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D12A1" w14:textId="77777777" w:rsidR="00F55FBA" w:rsidRPr="00195AB2" w:rsidRDefault="00F55FBA" w:rsidP="00195AB2">
      <w:pPr>
        <w:tabs>
          <w:tab w:val="center" w:pos="4533"/>
          <w:tab w:val="left" w:pos="6630"/>
        </w:tabs>
        <w:rPr>
          <w:b/>
        </w:rPr>
      </w:pPr>
    </w:p>
    <w:p w14:paraId="4042FCD6" w14:textId="4FADD4C1" w:rsidR="00F55FBA" w:rsidRPr="001A2A61" w:rsidRDefault="001A2A61" w:rsidP="001A2A61">
      <w:pPr>
        <w:tabs>
          <w:tab w:val="center" w:pos="4533"/>
          <w:tab w:val="left" w:pos="6630"/>
        </w:tabs>
        <w:ind w:left="4254"/>
        <w:jc w:val="right"/>
        <w:rPr>
          <w:b/>
        </w:rPr>
      </w:pPr>
      <w:r w:rsidRPr="001A2A61">
        <w:rPr>
          <w:rFonts w:eastAsia="Calibri"/>
          <w:b/>
        </w:rPr>
        <w:t>Załącznik nr 3</w:t>
      </w:r>
    </w:p>
    <w:p w14:paraId="64EA655F" w14:textId="77777777" w:rsidR="005F02D3" w:rsidRPr="00195AB2" w:rsidRDefault="003444F5" w:rsidP="00195AB2">
      <w:pPr>
        <w:tabs>
          <w:tab w:val="center" w:pos="4533"/>
          <w:tab w:val="left" w:pos="6630"/>
        </w:tabs>
        <w:rPr>
          <w:b/>
        </w:rPr>
      </w:pPr>
      <w:r w:rsidRPr="00195AB2">
        <w:rPr>
          <w:b/>
        </w:rPr>
        <w:tab/>
      </w:r>
    </w:p>
    <w:p w14:paraId="0F3FE03B" w14:textId="77777777" w:rsidR="00F55FBA" w:rsidRPr="00195AB2" w:rsidRDefault="00F55FBA" w:rsidP="00195AB2">
      <w:pPr>
        <w:tabs>
          <w:tab w:val="center" w:pos="4533"/>
          <w:tab w:val="left" w:pos="6630"/>
        </w:tabs>
        <w:rPr>
          <w:b/>
        </w:rPr>
      </w:pPr>
    </w:p>
    <w:p w14:paraId="2089EE6F" w14:textId="77777777" w:rsidR="00F55FBA" w:rsidRPr="00195AB2" w:rsidRDefault="00F55FBA" w:rsidP="00195AB2">
      <w:pPr>
        <w:jc w:val="center"/>
        <w:rPr>
          <w:b/>
        </w:rPr>
      </w:pPr>
      <w:r w:rsidRPr="00195AB2">
        <w:rPr>
          <w:b/>
        </w:rPr>
        <w:t xml:space="preserve">UMOWA </w:t>
      </w:r>
    </w:p>
    <w:p w14:paraId="668CD83C" w14:textId="77777777" w:rsidR="00F55FBA" w:rsidRPr="00195AB2" w:rsidRDefault="00F55FBA" w:rsidP="00195AB2">
      <w:pPr>
        <w:jc w:val="center"/>
        <w:rPr>
          <w:b/>
        </w:rPr>
      </w:pPr>
    </w:p>
    <w:p w14:paraId="445073AD" w14:textId="77777777" w:rsidR="00F55FBA" w:rsidRPr="00195AB2" w:rsidRDefault="00F55FBA" w:rsidP="00195AB2">
      <w:pPr>
        <w:jc w:val="center"/>
        <w:rPr>
          <w:b/>
        </w:rPr>
      </w:pPr>
    </w:p>
    <w:p w14:paraId="5D7293AE" w14:textId="77777777" w:rsidR="00F55FBA" w:rsidRPr="00195AB2" w:rsidRDefault="00F55FBA" w:rsidP="00195AB2">
      <w:r w:rsidRPr="00195AB2">
        <w:t xml:space="preserve">zawarta w dniu  _____________________ w </w:t>
      </w:r>
      <w:r w:rsidR="00DB24C5">
        <w:t>Wieliszewie</w:t>
      </w:r>
      <w:r w:rsidRPr="00195AB2">
        <w:t>, pomiędzy:</w:t>
      </w:r>
    </w:p>
    <w:p w14:paraId="0F986044" w14:textId="77777777" w:rsidR="00F55FBA" w:rsidRPr="00195AB2" w:rsidRDefault="00F55FBA" w:rsidP="00195AB2">
      <w:pPr>
        <w:keepNext/>
        <w:widowControl w:val="0"/>
        <w:ind w:left="2832"/>
        <w:jc w:val="both"/>
        <w:outlineLvl w:val="1"/>
        <w:rPr>
          <w:bCs/>
          <w:i/>
          <w:iCs/>
        </w:rPr>
      </w:pPr>
    </w:p>
    <w:p w14:paraId="63B1D350" w14:textId="77777777" w:rsidR="00DB24C5" w:rsidRPr="00F46520" w:rsidRDefault="00DB24C5" w:rsidP="00DB24C5">
      <w:pPr>
        <w:jc w:val="both"/>
      </w:pPr>
      <w:r w:rsidRPr="00F46520">
        <w:rPr>
          <w:b/>
          <w:bCs/>
        </w:rPr>
        <w:t xml:space="preserve">Mazowieckim Szpitalem Onkologicznym spółką z ograniczoną odpowiedzialnością </w:t>
      </w:r>
      <w:r w:rsidRPr="00F46520">
        <w:t>z siedzibą w Warszawie, Al. Solidarności 12, 03-411 Warszawa, wpisaną pod numerem KRS 0000718613 do rejestru przedsiębiorc</w:t>
      </w:r>
      <w:r>
        <w:rPr>
          <w:lang w:val="es-ES_tradnl"/>
        </w:rPr>
        <w:t>ó</w:t>
      </w:r>
      <w:r w:rsidRPr="00F46520">
        <w:t>w Krajowego Rejestru Sądowego prowadzonego przez Sąd Rejonowy dla m. st. Warszawy w Warszawie, XIV Wydział Gospodarczy Krajowego Rejestru Sądowego, o kapitale zakładowym 5.000 zł, posiadającą numer REGON: 369482970, NIP: 5242852488, wykonującą działalność leczniczą w Mazowieckim Szpitalu Onkologicznym i Przychodni Mazowieckiego Szpitala Onkologicznego w Wieliszewie przy ul. Kościelnej 61, wpisaną do nr 000000201322 do rejestru podmiot</w:t>
      </w:r>
      <w:r>
        <w:rPr>
          <w:lang w:val="es-ES_tradnl"/>
        </w:rPr>
        <w:t>ó</w:t>
      </w:r>
      <w:r w:rsidRPr="00F46520">
        <w:t xml:space="preserve">w prowadzących działalność leczniczą prowadzonego przez Wojewodę Mazowieckiego  </w:t>
      </w:r>
    </w:p>
    <w:p w14:paraId="38049042" w14:textId="77777777" w:rsidR="00DB24C5" w:rsidRPr="00F46520" w:rsidRDefault="00DB24C5" w:rsidP="00DB24C5">
      <w:pPr>
        <w:ind w:left="357" w:hanging="357"/>
        <w:jc w:val="both"/>
      </w:pPr>
      <w:r w:rsidRPr="00F46520">
        <w:t>reprezentowanym przez:</w:t>
      </w:r>
    </w:p>
    <w:p w14:paraId="221F18E8" w14:textId="77777777" w:rsidR="00DB24C5" w:rsidRPr="00F46520" w:rsidRDefault="00DB24C5" w:rsidP="00DB24C5">
      <w:pPr>
        <w:ind w:left="357" w:hanging="357"/>
        <w:jc w:val="both"/>
      </w:pPr>
      <w:r w:rsidRPr="00F46520">
        <w:t>Justynę Świeżek – Prezesa Zarządu</w:t>
      </w:r>
    </w:p>
    <w:p w14:paraId="1E0B4976" w14:textId="77777777" w:rsidR="00DB24C5" w:rsidRDefault="00DB24C5" w:rsidP="00DB24C5">
      <w:pPr>
        <w:pStyle w:val="NormalnyWeb"/>
        <w:spacing w:before="0" w:after="0"/>
        <w:ind w:left="357" w:hanging="357"/>
        <w:jc w:val="both"/>
        <w:rPr>
          <w:b/>
          <w:bCs/>
        </w:rPr>
      </w:pPr>
      <w:r>
        <w:t>zwaną dalej „</w:t>
      </w:r>
      <w:r>
        <w:rPr>
          <w:b/>
          <w:bCs/>
        </w:rPr>
        <w:t>Zamawiającym”</w:t>
      </w:r>
    </w:p>
    <w:p w14:paraId="320DEACA" w14:textId="77777777" w:rsidR="00DB24C5" w:rsidRDefault="00DB24C5" w:rsidP="00DB24C5">
      <w:pPr>
        <w:ind w:left="357" w:hanging="357"/>
        <w:jc w:val="both"/>
      </w:pPr>
    </w:p>
    <w:p w14:paraId="5AF526B1" w14:textId="77777777" w:rsidR="00DB24C5" w:rsidRPr="00F46520" w:rsidRDefault="00DB24C5" w:rsidP="00DB24C5">
      <w:pPr>
        <w:ind w:left="357" w:hanging="357"/>
        <w:jc w:val="both"/>
      </w:pPr>
      <w:r w:rsidRPr="00F46520">
        <w:t>a</w:t>
      </w:r>
    </w:p>
    <w:p w14:paraId="09DA2FF1" w14:textId="77777777" w:rsidR="00DB24C5" w:rsidRPr="00F46520" w:rsidRDefault="00DB24C5" w:rsidP="00DB24C5">
      <w:pPr>
        <w:ind w:left="357" w:hanging="357"/>
        <w:rPr>
          <w:b/>
          <w:bCs/>
        </w:rPr>
      </w:pPr>
    </w:p>
    <w:p w14:paraId="126DE9A6" w14:textId="77777777" w:rsidR="00DB24C5" w:rsidRPr="00F46520" w:rsidRDefault="00DB24C5" w:rsidP="00DB24C5">
      <w:pPr>
        <w:jc w:val="both"/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de-DE"/>
        </w:rPr>
        <w:t xml:space="preserve">, </w:t>
      </w:r>
    </w:p>
    <w:p w14:paraId="1DA94885" w14:textId="77777777" w:rsidR="00DB24C5" w:rsidRPr="00F46520" w:rsidRDefault="00DB24C5" w:rsidP="00DB24C5">
      <w:pPr>
        <w:ind w:left="357" w:hanging="357"/>
        <w:jc w:val="both"/>
      </w:pPr>
      <w:r w:rsidRPr="00F46520">
        <w:t>reprezentowanym przez:</w:t>
      </w:r>
    </w:p>
    <w:p w14:paraId="024FC72C" w14:textId="77777777" w:rsidR="00DB24C5" w:rsidRPr="00F46520" w:rsidRDefault="00DB24C5" w:rsidP="00DB24C5">
      <w:pPr>
        <w:ind w:left="357" w:hanging="357"/>
        <w:jc w:val="both"/>
      </w:pPr>
      <w:r>
        <w:t>…………………………………………………………………….</w:t>
      </w:r>
    </w:p>
    <w:p w14:paraId="4998A6F2" w14:textId="77777777" w:rsidR="00DB24C5" w:rsidRDefault="00DB24C5" w:rsidP="00DB24C5">
      <w:pPr>
        <w:ind w:left="357" w:hanging="357"/>
        <w:jc w:val="both"/>
        <w:rPr>
          <w:b/>
          <w:bCs/>
        </w:rPr>
      </w:pPr>
      <w:r>
        <w:t>zwaną dalej „</w:t>
      </w:r>
      <w:r>
        <w:rPr>
          <w:b/>
          <w:bCs/>
        </w:rPr>
        <w:t>Zleceniobiorcą”</w:t>
      </w:r>
    </w:p>
    <w:p w14:paraId="00496218" w14:textId="77777777" w:rsidR="00DB24C5" w:rsidRDefault="00DB24C5" w:rsidP="00DB24C5">
      <w:pPr>
        <w:jc w:val="both"/>
      </w:pPr>
    </w:p>
    <w:p w14:paraId="1A44E479" w14:textId="77777777" w:rsidR="00DB24C5" w:rsidRPr="00F46520" w:rsidRDefault="00DB24C5" w:rsidP="00DB24C5">
      <w:pPr>
        <w:jc w:val="both"/>
      </w:pPr>
      <w:r w:rsidRPr="00F46520">
        <w:t>dla łącznego określenia kt</w:t>
      </w:r>
      <w:r>
        <w:rPr>
          <w:lang w:val="es-ES_tradnl"/>
        </w:rPr>
        <w:t>ó</w:t>
      </w:r>
      <w:r w:rsidRPr="00F46520">
        <w:t xml:space="preserve">rych w treści Umowy używa się też terminu </w:t>
      </w:r>
      <w:r w:rsidRPr="00F46520">
        <w:rPr>
          <w:b/>
          <w:bCs/>
        </w:rPr>
        <w:t>Strony</w:t>
      </w:r>
      <w:r w:rsidRPr="00F46520">
        <w:t>, a jednej z nich bez konieczności wskazania kt</w:t>
      </w:r>
      <w:r>
        <w:rPr>
          <w:lang w:val="es-ES_tradnl"/>
        </w:rPr>
        <w:t>ó</w:t>
      </w:r>
      <w:r w:rsidRPr="00F46520">
        <w:t xml:space="preserve">rej – </w:t>
      </w:r>
      <w:r>
        <w:rPr>
          <w:b/>
          <w:bCs/>
          <w:lang w:val="it-IT"/>
        </w:rPr>
        <w:t>Strona</w:t>
      </w:r>
    </w:p>
    <w:p w14:paraId="5FFDC0CF" w14:textId="77777777" w:rsidR="00DB24C5" w:rsidRPr="00F46520" w:rsidRDefault="00DB24C5" w:rsidP="00DB24C5">
      <w:pPr>
        <w:jc w:val="both"/>
      </w:pPr>
    </w:p>
    <w:p w14:paraId="76DEC521" w14:textId="30D2E1C0" w:rsidR="00DB24C5" w:rsidRPr="004E218D" w:rsidRDefault="00DB24C5" w:rsidP="001A2A61">
      <w:pPr>
        <w:jc w:val="both"/>
        <w:rPr>
          <w:strike/>
        </w:rPr>
      </w:pPr>
      <w:r>
        <w:t>w</w:t>
      </w:r>
      <w:r w:rsidRPr="00195AB2">
        <w:t xml:space="preserve"> wyniku wyboru oferty Wykonawcy wyłonionej w </w:t>
      </w:r>
      <w:r>
        <w:t>postepowaniu nr 1/202</w:t>
      </w:r>
      <w:r w:rsidR="00CE4639">
        <w:t>2</w:t>
      </w:r>
      <w:r>
        <w:t xml:space="preserve"> w trybie zapytania</w:t>
      </w:r>
      <w:r w:rsidR="001A2A61">
        <w:t xml:space="preserve"> ofertowego na</w:t>
      </w:r>
      <w:r>
        <w:t xml:space="preserve"> </w:t>
      </w:r>
      <w:r w:rsidR="001A2A61" w:rsidRPr="00C57D1A">
        <w:rPr>
          <w:b/>
        </w:rPr>
        <w:t xml:space="preserve">Uaktualnienie do najnowszej wersji wykorzystywanego </w:t>
      </w:r>
      <w:r w:rsidR="001A2A61">
        <w:rPr>
          <w:b/>
        </w:rPr>
        <w:t xml:space="preserve">w Mazowieckim Szpitalu Onkologicznym </w:t>
      </w:r>
      <w:r w:rsidR="001A2A61" w:rsidRPr="00C57D1A">
        <w:rPr>
          <w:b/>
        </w:rPr>
        <w:t xml:space="preserve">oprogramowania systemu CyberKnife VSI firmy Accuray wraz z wymianą dwóch stacji planowania leczenia na stacje </w:t>
      </w:r>
      <w:r w:rsidR="001A2A61" w:rsidRPr="00C57D1A">
        <w:rPr>
          <w:b/>
          <w:i/>
        </w:rPr>
        <w:t>Precision</w:t>
      </w:r>
      <w:r w:rsidR="001A2A61" w:rsidRPr="00C57D1A">
        <w:rPr>
          <w:b/>
        </w:rPr>
        <w:t xml:space="preserve">, wymianą komputerów znajdujących się w sterowni oraz instalacją systemu zarządzania danymi pacjenta IDMS wer. 3.3 (serwer) oraz rozbudowę systemu planowania leczenia w radioterapii </w:t>
      </w:r>
      <w:r w:rsidR="001A2A61" w:rsidRPr="00C57D1A">
        <w:rPr>
          <w:b/>
          <w:i/>
        </w:rPr>
        <w:t>Eclips</w:t>
      </w:r>
      <w:r w:rsidR="001A2A61" w:rsidRPr="00C57D1A">
        <w:rPr>
          <w:b/>
        </w:rPr>
        <w:t xml:space="preserve"> o nowe funkcjonalności - dwa komplety stacji </w:t>
      </w:r>
      <w:r w:rsidR="001A2A61" w:rsidRPr="00C57D1A">
        <w:rPr>
          <w:b/>
          <w:i/>
        </w:rPr>
        <w:t>Eclipse Planner Desktop</w:t>
      </w:r>
      <w:r w:rsidR="001A2A61" w:rsidRPr="00C57D1A">
        <w:rPr>
          <w:b/>
        </w:rPr>
        <w:t xml:space="preserve"> do planowania leczenia wraz z oprogramowaniem </w:t>
      </w:r>
      <w:r w:rsidR="001A2A61" w:rsidRPr="00C57D1A">
        <w:rPr>
          <w:b/>
          <w:i/>
        </w:rPr>
        <w:t>Interactive IMRT  Planning</w:t>
      </w:r>
      <w:r w:rsidR="001A2A61" w:rsidRPr="00C57D1A">
        <w:rPr>
          <w:b/>
        </w:rPr>
        <w:t xml:space="preserve"> oraz oprogramowaniem </w:t>
      </w:r>
      <w:r w:rsidR="001A2A61" w:rsidRPr="00C57D1A">
        <w:rPr>
          <w:b/>
          <w:i/>
        </w:rPr>
        <w:t>RapidArc Planning</w:t>
      </w:r>
    </w:p>
    <w:p w14:paraId="62F873DF" w14:textId="77777777" w:rsidR="004E218D" w:rsidRDefault="004E218D" w:rsidP="00DB24C5">
      <w:pPr>
        <w:pStyle w:val="Podtytu"/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  <w:u w:val="none"/>
        </w:rPr>
      </w:pPr>
    </w:p>
    <w:p w14:paraId="70822480" w14:textId="77777777" w:rsidR="00DB24C5" w:rsidRPr="00DB24C5" w:rsidRDefault="00DB24C5" w:rsidP="00DB24C5">
      <w:pPr>
        <w:pStyle w:val="Podtytu"/>
        <w:tabs>
          <w:tab w:val="left" w:pos="709"/>
        </w:tabs>
        <w:spacing w:line="276" w:lineRule="auto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DB24C5">
        <w:rPr>
          <w:rFonts w:ascii="Times New Roman" w:hAnsi="Times New Roman" w:cs="Times New Roman"/>
          <w:sz w:val="24"/>
          <w:szCs w:val="24"/>
          <w:u w:val="none"/>
        </w:rPr>
        <w:t>o następującej treś</w:t>
      </w:r>
      <w:r w:rsidRPr="00DB24C5">
        <w:rPr>
          <w:rFonts w:ascii="Times New Roman" w:hAnsi="Times New Roman" w:cs="Times New Roman"/>
          <w:sz w:val="24"/>
          <w:szCs w:val="24"/>
          <w:u w:val="none"/>
          <w:lang w:val="it-IT"/>
        </w:rPr>
        <w:t>ci:</w:t>
      </w:r>
      <w:r w:rsidRPr="00DB24C5">
        <w:rPr>
          <w:rFonts w:ascii="Times New Roman" w:hAnsi="Times New Roman" w:cs="Times New Roman"/>
          <w:b/>
          <w:sz w:val="24"/>
          <w:szCs w:val="24"/>
          <w:u w:val="none"/>
        </w:rPr>
        <w:t xml:space="preserve">   </w:t>
      </w:r>
    </w:p>
    <w:p w14:paraId="4BBF3152" w14:textId="77777777" w:rsidR="005F02D3" w:rsidRPr="00195AB2" w:rsidRDefault="005F02D3" w:rsidP="00195AB2">
      <w:pPr>
        <w:jc w:val="center"/>
        <w:rPr>
          <w:b/>
        </w:rPr>
      </w:pPr>
      <w:r w:rsidRPr="00195AB2">
        <w:rPr>
          <w:b/>
        </w:rPr>
        <w:t>§</w:t>
      </w:r>
      <w:r w:rsidR="00C7726D">
        <w:rPr>
          <w:b/>
        </w:rPr>
        <w:t xml:space="preserve"> </w:t>
      </w:r>
      <w:r w:rsidRPr="00195AB2">
        <w:rPr>
          <w:b/>
        </w:rPr>
        <w:t>1</w:t>
      </w:r>
    </w:p>
    <w:p w14:paraId="00D3E325" w14:textId="77777777" w:rsidR="005F02D3" w:rsidRPr="00692429" w:rsidRDefault="00692429" w:rsidP="00195AB2">
      <w:pPr>
        <w:jc w:val="center"/>
      </w:pPr>
      <w:r w:rsidRPr="00692429">
        <w:t>Przedmiot i zakres umowy</w:t>
      </w:r>
    </w:p>
    <w:p w14:paraId="5BBDB970" w14:textId="563D6216" w:rsidR="006A5ED9" w:rsidRPr="00195AB2" w:rsidRDefault="009D7F89" w:rsidP="00C8552B">
      <w:pPr>
        <w:pStyle w:val="Akapitzlist"/>
        <w:numPr>
          <w:ilvl w:val="0"/>
          <w:numId w:val="13"/>
        </w:numPr>
        <w:jc w:val="both"/>
      </w:pPr>
      <w:r w:rsidRPr="00195AB2">
        <w:lastRenderedPageBreak/>
        <w:t>Przedmiotem niniejszej umowy jest</w:t>
      </w:r>
      <w:r w:rsidR="001A2A61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C7726D">
        <w:t>,</w:t>
      </w:r>
      <w:r w:rsidR="00DB24C5">
        <w:t>zwanego dalej jako „</w:t>
      </w:r>
      <w:r w:rsidR="00DB24C5" w:rsidRPr="00C8552B">
        <w:rPr>
          <w:b/>
        </w:rPr>
        <w:t>S</w:t>
      </w:r>
      <w:r w:rsidRPr="00C8552B">
        <w:rPr>
          <w:b/>
        </w:rPr>
        <w:t>ystem</w:t>
      </w:r>
      <w:r w:rsidRPr="00195AB2">
        <w:t xml:space="preserve">”. </w:t>
      </w:r>
    </w:p>
    <w:p w14:paraId="187FE3F8" w14:textId="77777777" w:rsidR="0065758B" w:rsidRPr="00195AB2" w:rsidRDefault="00DB24C5" w:rsidP="00195AB2">
      <w:pPr>
        <w:pStyle w:val="Akapitzlist"/>
        <w:numPr>
          <w:ilvl w:val="0"/>
          <w:numId w:val="13"/>
        </w:numPr>
        <w:ind w:left="426" w:hanging="426"/>
        <w:jc w:val="both"/>
      </w:pPr>
      <w:r>
        <w:t>Zakres</w:t>
      </w:r>
      <w:r w:rsidR="0065758B" w:rsidRPr="00195AB2">
        <w:t xml:space="preserve"> umowy obejmuje w szczególności:</w:t>
      </w:r>
    </w:p>
    <w:p w14:paraId="7D595DB5" w14:textId="77777777" w:rsidR="0065758B" w:rsidRPr="00195AB2" w:rsidRDefault="0065758B" w:rsidP="00195AB2">
      <w:pPr>
        <w:pStyle w:val="Akapitzlist"/>
        <w:numPr>
          <w:ilvl w:val="0"/>
          <w:numId w:val="15"/>
        </w:numPr>
        <w:ind w:left="993" w:hanging="426"/>
        <w:jc w:val="both"/>
      </w:pPr>
      <w:r w:rsidRPr="00195AB2">
        <w:t>dostarczenie, instalację</w:t>
      </w:r>
      <w:r w:rsidR="00DB24C5">
        <w:t>,</w:t>
      </w:r>
      <w:r w:rsidRPr="00195AB2">
        <w:t xml:space="preserve"> uruchomienie i konfigurację u Zamawiającego </w:t>
      </w:r>
      <w:r w:rsidR="00DB24C5">
        <w:t>oprogramowania Systemu wraz z niezbędnym</w:t>
      </w:r>
      <w:r w:rsidRPr="00195AB2">
        <w:t xml:space="preserve"> sprzęt</w:t>
      </w:r>
      <w:r w:rsidR="00DB24C5">
        <w:t>em</w:t>
      </w:r>
      <w:r w:rsidR="00E20091" w:rsidRPr="00195AB2">
        <w:t xml:space="preserve">, </w:t>
      </w:r>
    </w:p>
    <w:p w14:paraId="686CE6EE" w14:textId="77777777" w:rsidR="0065758B" w:rsidRDefault="0065758B" w:rsidP="00195AB2">
      <w:pPr>
        <w:pStyle w:val="Akapitzlist"/>
        <w:numPr>
          <w:ilvl w:val="0"/>
          <w:numId w:val="15"/>
        </w:numPr>
        <w:ind w:left="993" w:hanging="426"/>
        <w:jc w:val="both"/>
      </w:pPr>
      <w:r w:rsidRPr="00195AB2">
        <w:t>dostarczenie dokumen</w:t>
      </w:r>
      <w:r w:rsidR="00C7726D">
        <w:t>tacji powykonawczej wdrożonego S</w:t>
      </w:r>
      <w:r w:rsidRPr="00195AB2">
        <w:t>ystemu (opis wdrożonej  architektury sprzętowo programowej, opis konfiguracji, opis procedur m. in.: postępowania w sytuacjach awaryjnych),</w:t>
      </w:r>
    </w:p>
    <w:p w14:paraId="34E4342B" w14:textId="77777777" w:rsidR="00C7726D" w:rsidRPr="00195AB2" w:rsidRDefault="00C7726D" w:rsidP="00195AB2">
      <w:pPr>
        <w:pStyle w:val="Akapitzlist"/>
        <w:numPr>
          <w:ilvl w:val="0"/>
          <w:numId w:val="15"/>
        </w:numPr>
        <w:ind w:left="993" w:hanging="426"/>
        <w:jc w:val="both"/>
      </w:pPr>
      <w:r>
        <w:t xml:space="preserve">przeprowadzenie szkoleń personelu Zamawiającego </w:t>
      </w:r>
      <w:r w:rsidRPr="00021F3C">
        <w:rPr>
          <w:rStyle w:val="markedcontent"/>
        </w:rPr>
        <w:t>z zakresu nowych funkcjonalności</w:t>
      </w:r>
      <w:r>
        <w:rPr>
          <w:rStyle w:val="markedcontent"/>
        </w:rPr>
        <w:t xml:space="preserve"> Systemu,</w:t>
      </w:r>
    </w:p>
    <w:p w14:paraId="31B22B31" w14:textId="77777777" w:rsidR="0065758B" w:rsidRPr="00195AB2" w:rsidRDefault="0065758B" w:rsidP="00195AB2">
      <w:pPr>
        <w:pStyle w:val="Akapitzlist"/>
        <w:numPr>
          <w:ilvl w:val="0"/>
          <w:numId w:val="15"/>
        </w:numPr>
        <w:ind w:left="993" w:hanging="426"/>
        <w:jc w:val="both"/>
      </w:pPr>
      <w:r w:rsidRPr="00195AB2">
        <w:t xml:space="preserve">świadczenie usług </w:t>
      </w:r>
      <w:r w:rsidR="00E17159" w:rsidRPr="00195AB2">
        <w:t>gwarancyjnych</w:t>
      </w:r>
      <w:r w:rsidRPr="00195AB2">
        <w:t xml:space="preserve"> zgodnie z § 7 umowy.</w:t>
      </w:r>
    </w:p>
    <w:p w14:paraId="1B2FBAEA" w14:textId="77777777" w:rsidR="008B47D0" w:rsidRPr="00195AB2" w:rsidRDefault="008B47D0" w:rsidP="00195AB2">
      <w:pPr>
        <w:pStyle w:val="Akapitzlist"/>
        <w:numPr>
          <w:ilvl w:val="0"/>
          <w:numId w:val="13"/>
        </w:numPr>
        <w:ind w:left="426" w:hanging="426"/>
        <w:jc w:val="both"/>
      </w:pPr>
      <w:r w:rsidRPr="00195AB2">
        <w:t>Opis oraz wymag</w:t>
      </w:r>
      <w:r w:rsidR="00C7726D">
        <w:t>ania techniczne i funkcjonalne S</w:t>
      </w:r>
      <w:r w:rsidRPr="00195AB2">
        <w:t xml:space="preserve">ystemu szczegółowo określa Specyfikacja </w:t>
      </w:r>
      <w:r w:rsidR="00214002" w:rsidRPr="00195AB2">
        <w:t>t</w:t>
      </w:r>
      <w:r w:rsidRPr="00195AB2">
        <w:t>echniczna</w:t>
      </w:r>
      <w:r w:rsidR="007011AB" w:rsidRPr="00195AB2">
        <w:t xml:space="preserve"> </w:t>
      </w:r>
      <w:r w:rsidR="00214002" w:rsidRPr="00195AB2">
        <w:t>z</w:t>
      </w:r>
      <w:r w:rsidR="007011AB" w:rsidRPr="00195AB2">
        <w:t>amówienia</w:t>
      </w:r>
      <w:r w:rsidR="00C7726D">
        <w:t xml:space="preserve">, </w:t>
      </w:r>
      <w:r w:rsidRPr="00195AB2">
        <w:t>zwana dalej „</w:t>
      </w:r>
      <w:r w:rsidRPr="00C7726D">
        <w:rPr>
          <w:b/>
        </w:rPr>
        <w:t>ST</w:t>
      </w:r>
      <w:r w:rsidR="007011AB" w:rsidRPr="00C7726D">
        <w:rPr>
          <w:b/>
        </w:rPr>
        <w:t>Z</w:t>
      </w:r>
      <w:r w:rsidRPr="00195AB2">
        <w:t xml:space="preserve">”, stanowiąca </w:t>
      </w:r>
      <w:r w:rsidRPr="00C7726D">
        <w:t>załącznik nr 1</w:t>
      </w:r>
      <w:r w:rsidR="00C7726D">
        <w:t xml:space="preserve"> do niniejszej U</w:t>
      </w:r>
      <w:r w:rsidRPr="00195AB2">
        <w:t xml:space="preserve">mowy. </w:t>
      </w:r>
    </w:p>
    <w:p w14:paraId="11225AC2" w14:textId="77777777" w:rsidR="005F02D3" w:rsidRPr="00195AB2" w:rsidRDefault="005F02D3" w:rsidP="00195AB2">
      <w:pPr>
        <w:jc w:val="center"/>
        <w:rPr>
          <w:b/>
        </w:rPr>
      </w:pPr>
      <w:r w:rsidRPr="00195AB2">
        <w:rPr>
          <w:b/>
        </w:rPr>
        <w:t>§</w:t>
      </w:r>
      <w:r w:rsidR="00C7726D">
        <w:rPr>
          <w:b/>
        </w:rPr>
        <w:t xml:space="preserve"> </w:t>
      </w:r>
      <w:r w:rsidRPr="00195AB2">
        <w:rPr>
          <w:b/>
        </w:rPr>
        <w:t>2</w:t>
      </w:r>
    </w:p>
    <w:p w14:paraId="6E007D58" w14:textId="77777777" w:rsidR="005F02D3" w:rsidRPr="00692429" w:rsidRDefault="00692429" w:rsidP="00195AB2">
      <w:pPr>
        <w:jc w:val="center"/>
      </w:pPr>
      <w:r w:rsidRPr="00692429">
        <w:t>Oświadczenie Wykonawcy</w:t>
      </w:r>
    </w:p>
    <w:p w14:paraId="23D59401" w14:textId="77777777" w:rsidR="00F46207" w:rsidRPr="00195AB2" w:rsidRDefault="00F46207" w:rsidP="00195AB2">
      <w:pPr>
        <w:jc w:val="both"/>
        <w:rPr>
          <w:rStyle w:val="Pogrubienie"/>
          <w:b w:val="0"/>
          <w:bCs w:val="0"/>
        </w:rPr>
      </w:pPr>
      <w:r w:rsidRPr="00195AB2">
        <w:rPr>
          <w:rStyle w:val="Pogrubienie"/>
          <w:b w:val="0"/>
          <w:bCs w:val="0"/>
        </w:rPr>
        <w:t>Wykonawca oświadcza, że:</w:t>
      </w:r>
    </w:p>
    <w:p w14:paraId="539BA7BB" w14:textId="77777777" w:rsidR="00293050" w:rsidRPr="00195AB2" w:rsidRDefault="00F46207" w:rsidP="00195AB2">
      <w:pPr>
        <w:pStyle w:val="Akapitzlist"/>
        <w:numPr>
          <w:ilvl w:val="0"/>
          <w:numId w:val="10"/>
        </w:numPr>
        <w:ind w:left="993" w:hanging="426"/>
        <w:jc w:val="both"/>
        <w:rPr>
          <w:rStyle w:val="Pogrubienie"/>
          <w:b w:val="0"/>
          <w:bCs w:val="0"/>
        </w:rPr>
      </w:pPr>
      <w:r w:rsidRPr="00195AB2">
        <w:rPr>
          <w:rStyle w:val="Pogrubienie"/>
          <w:b w:val="0"/>
          <w:bCs w:val="0"/>
        </w:rPr>
        <w:t>posiada z</w:t>
      </w:r>
      <w:r w:rsidR="00C7726D">
        <w:rPr>
          <w:rStyle w:val="Pogrubienie"/>
          <w:b w:val="0"/>
          <w:bCs w:val="0"/>
        </w:rPr>
        <w:t>dolność do zawarcia niniejszej U</w:t>
      </w:r>
      <w:r w:rsidRPr="00195AB2">
        <w:rPr>
          <w:rStyle w:val="Pogrubienie"/>
          <w:b w:val="0"/>
          <w:bCs w:val="0"/>
        </w:rPr>
        <w:t>mowy, która stanowi ważne i prawnie wiążące dla niego zobowiązanie,</w:t>
      </w:r>
    </w:p>
    <w:p w14:paraId="157E81B6" w14:textId="77777777" w:rsidR="00293050" w:rsidRPr="00195AB2" w:rsidRDefault="00293050" w:rsidP="00195AB2">
      <w:pPr>
        <w:pStyle w:val="Akapitzlist"/>
        <w:numPr>
          <w:ilvl w:val="0"/>
          <w:numId w:val="10"/>
        </w:numPr>
        <w:ind w:left="993" w:hanging="426"/>
        <w:jc w:val="both"/>
        <w:rPr>
          <w:rStyle w:val="Pogrubienie"/>
          <w:b w:val="0"/>
          <w:bCs w:val="0"/>
        </w:rPr>
      </w:pPr>
      <w:r w:rsidRPr="00195AB2">
        <w:rPr>
          <w:rStyle w:val="Pogrubienie"/>
          <w:b w:val="0"/>
          <w:bCs w:val="0"/>
        </w:rPr>
        <w:t>posiada odpowiednie zasoby, wiedzę i doświadczenie niezbędne do n</w:t>
      </w:r>
      <w:r w:rsidR="00C7726D">
        <w:rPr>
          <w:rStyle w:val="Pogrubienie"/>
          <w:b w:val="0"/>
          <w:bCs w:val="0"/>
        </w:rPr>
        <w:t>ależytego wykonania niniejszej U</w:t>
      </w:r>
      <w:r w:rsidRPr="00195AB2">
        <w:rPr>
          <w:rStyle w:val="Pogrubienie"/>
          <w:b w:val="0"/>
          <w:bCs w:val="0"/>
        </w:rPr>
        <w:t>mowy, a jego sytuacja finansowa pozwala na podjęcie w dobrej wierze wynikających z niej zobowiązań,</w:t>
      </w:r>
    </w:p>
    <w:p w14:paraId="3142CF40" w14:textId="77777777" w:rsidR="00293050" w:rsidRPr="00195AB2" w:rsidRDefault="00293050" w:rsidP="00195AB2">
      <w:pPr>
        <w:pStyle w:val="Akapitzlist"/>
        <w:numPr>
          <w:ilvl w:val="0"/>
          <w:numId w:val="10"/>
        </w:numPr>
        <w:ind w:left="993" w:hanging="426"/>
        <w:jc w:val="both"/>
        <w:rPr>
          <w:rStyle w:val="Pogrubienie"/>
          <w:b w:val="0"/>
          <w:bCs w:val="0"/>
        </w:rPr>
      </w:pPr>
      <w:r w:rsidRPr="00195AB2">
        <w:rPr>
          <w:rStyle w:val="Pogrubienie"/>
          <w:b w:val="0"/>
          <w:bCs w:val="0"/>
        </w:rPr>
        <w:t>przy w</w:t>
      </w:r>
      <w:r w:rsidR="00C7726D">
        <w:rPr>
          <w:rStyle w:val="Pogrubienie"/>
          <w:b w:val="0"/>
          <w:bCs w:val="0"/>
        </w:rPr>
        <w:t>ykonaniu przedmiotu niniejszej U</w:t>
      </w:r>
      <w:r w:rsidRPr="00195AB2">
        <w:rPr>
          <w:rStyle w:val="Pogrubienie"/>
          <w:b w:val="0"/>
          <w:bCs w:val="0"/>
        </w:rPr>
        <w:t>mowy zobowiązany będzie dochować należytej staranności, wynikającej z zawodowego charakteru prowadzonej przez niego działalności.</w:t>
      </w:r>
    </w:p>
    <w:p w14:paraId="6B15A390" w14:textId="77777777" w:rsidR="005F02D3" w:rsidRPr="00195AB2" w:rsidRDefault="005F02D3" w:rsidP="00195AB2">
      <w:pPr>
        <w:jc w:val="center"/>
        <w:rPr>
          <w:b/>
        </w:rPr>
      </w:pPr>
      <w:r w:rsidRPr="00195AB2">
        <w:rPr>
          <w:b/>
        </w:rPr>
        <w:t>§</w:t>
      </w:r>
      <w:r w:rsidR="00C7726D">
        <w:rPr>
          <w:b/>
        </w:rPr>
        <w:t xml:space="preserve"> </w:t>
      </w:r>
      <w:r w:rsidRPr="00195AB2">
        <w:rPr>
          <w:b/>
        </w:rPr>
        <w:t>3</w:t>
      </w:r>
    </w:p>
    <w:p w14:paraId="3830B8EF" w14:textId="77777777" w:rsidR="00293050" w:rsidRPr="00692429" w:rsidRDefault="00692429" w:rsidP="00195AB2">
      <w:pPr>
        <w:jc w:val="center"/>
      </w:pPr>
      <w:r>
        <w:t>Prawa i obowiązki S</w:t>
      </w:r>
      <w:r w:rsidRPr="00692429">
        <w:t>tron</w:t>
      </w:r>
    </w:p>
    <w:p w14:paraId="403378C6" w14:textId="77777777" w:rsidR="00293050" w:rsidRPr="00195AB2" w:rsidRDefault="00293050" w:rsidP="00195AB2">
      <w:pPr>
        <w:pStyle w:val="Akapitzlist"/>
        <w:numPr>
          <w:ilvl w:val="0"/>
          <w:numId w:val="16"/>
        </w:numPr>
        <w:ind w:left="426" w:hanging="426"/>
        <w:jc w:val="both"/>
      </w:pPr>
      <w:r w:rsidRPr="00195AB2">
        <w:t>Wykonawca jest zobowiązany w szczególności do:</w:t>
      </w:r>
    </w:p>
    <w:p w14:paraId="11AD1681" w14:textId="77777777" w:rsidR="00087F65" w:rsidRPr="00195AB2" w:rsidRDefault="00293050" w:rsidP="00195AB2">
      <w:pPr>
        <w:pStyle w:val="Akapitzlist"/>
        <w:numPr>
          <w:ilvl w:val="0"/>
          <w:numId w:val="17"/>
        </w:numPr>
        <w:ind w:left="993" w:hanging="426"/>
        <w:jc w:val="both"/>
      </w:pPr>
      <w:r w:rsidRPr="00195AB2">
        <w:t xml:space="preserve">wykonania przedmiotu umowy zgodnie z obowiązującymi w tym zakresie przepisami prawa, </w:t>
      </w:r>
      <w:r w:rsidR="00214002" w:rsidRPr="00195AB2">
        <w:t xml:space="preserve">polskimi oraz europejskimi </w:t>
      </w:r>
      <w:r w:rsidRPr="00195AB2">
        <w:t>normami technicznymi</w:t>
      </w:r>
      <w:r w:rsidR="00214002" w:rsidRPr="00195AB2">
        <w:t xml:space="preserve">, </w:t>
      </w:r>
      <w:r w:rsidRPr="00195AB2">
        <w:t>zasadami najlepszej dostępnej wiedzy</w:t>
      </w:r>
      <w:r w:rsidR="00214002" w:rsidRPr="00195AB2">
        <w:t xml:space="preserve"> oraz zapisami zawartymi w STZ</w:t>
      </w:r>
      <w:r w:rsidR="00087F65" w:rsidRPr="00195AB2">
        <w:t>,</w:t>
      </w:r>
    </w:p>
    <w:p w14:paraId="38450CC9" w14:textId="77777777" w:rsidR="00293050" w:rsidRPr="00195AB2" w:rsidRDefault="00293050" w:rsidP="00195AB2">
      <w:pPr>
        <w:pStyle w:val="Akapitzlist"/>
        <w:numPr>
          <w:ilvl w:val="0"/>
          <w:numId w:val="17"/>
        </w:numPr>
        <w:ind w:left="993" w:hanging="426"/>
        <w:jc w:val="both"/>
      </w:pPr>
      <w:r w:rsidRPr="00195AB2">
        <w:t>współpracy z Zamawiającym celem prawidłowej realizacji przedmiotu umowy,</w:t>
      </w:r>
    </w:p>
    <w:p w14:paraId="4C083E28" w14:textId="77777777" w:rsidR="00C40E54" w:rsidRPr="00195AB2" w:rsidRDefault="00293050" w:rsidP="00195AB2">
      <w:pPr>
        <w:pStyle w:val="Akapitzlist"/>
        <w:numPr>
          <w:ilvl w:val="0"/>
          <w:numId w:val="17"/>
        </w:numPr>
        <w:ind w:left="993" w:hanging="426"/>
        <w:jc w:val="both"/>
      </w:pPr>
      <w:r w:rsidRPr="00195AB2">
        <w:t xml:space="preserve">terminowego i prawidłowego wykonywania wszelkich obowiązków wynikających z niniejszej </w:t>
      </w:r>
      <w:r w:rsidR="00C7726D">
        <w:t>U</w:t>
      </w:r>
      <w:r w:rsidRPr="00195AB2">
        <w:t>mowy,</w:t>
      </w:r>
    </w:p>
    <w:p w14:paraId="734554C7" w14:textId="77777777" w:rsidR="00C40E54" w:rsidRPr="00195AB2" w:rsidRDefault="00C40E54" w:rsidP="00195AB2">
      <w:pPr>
        <w:pStyle w:val="Akapitzlist"/>
        <w:numPr>
          <w:ilvl w:val="0"/>
          <w:numId w:val="17"/>
        </w:numPr>
        <w:ind w:left="993" w:hanging="426"/>
        <w:jc w:val="both"/>
      </w:pPr>
      <w:r w:rsidRPr="00195AB2">
        <w:t>dostarczenia i zamontowania u Zamawiającego fabrycznie nowego sprzętu, pochodzącego z oficjalnego kanału dystrybucji na rynek Unii Europejskiej oraz zainstalowania legalnego i kompletnego oprogramowania, zgodnie z wymaganiami, określonymi w ST</w:t>
      </w:r>
      <w:r w:rsidR="007011AB" w:rsidRPr="00195AB2">
        <w:t>Z</w:t>
      </w:r>
      <w:r w:rsidRPr="00195AB2">
        <w:t>. W przypadku wystąpienia przez osoby trzecie z roszczeniami przeciwko Zamawiającemu z tytułu praw patentowych lub autors</w:t>
      </w:r>
      <w:r w:rsidR="00C7726D">
        <w:t>kich w zakresie oprogramowania S</w:t>
      </w:r>
      <w:r w:rsidRPr="00195AB2">
        <w:t>ystemu zainstalowanego w ramach wykonania przedmiotu umowy, wyłączną odpowiedzialność z tego tytułu ponosi Wykonawca</w:t>
      </w:r>
      <w:r w:rsidR="00C7726D">
        <w:t xml:space="preserve"> i w tym zakresie zwolni Zamawiającego</w:t>
      </w:r>
      <w:r w:rsidRPr="00195AB2">
        <w:t xml:space="preserve">,  </w:t>
      </w:r>
    </w:p>
    <w:p w14:paraId="45D244BD" w14:textId="77777777" w:rsidR="00C40E54" w:rsidRPr="00195AB2" w:rsidRDefault="00C40E54" w:rsidP="00195AB2">
      <w:pPr>
        <w:pStyle w:val="Akapitzlist"/>
        <w:numPr>
          <w:ilvl w:val="0"/>
          <w:numId w:val="17"/>
        </w:numPr>
        <w:ind w:left="993" w:hanging="426"/>
        <w:jc w:val="both"/>
      </w:pPr>
      <w:r w:rsidRPr="00195AB2">
        <w:t>korzystania - w celu realizacji przedmiotu umowy - z własnych lub będących w dyspozycji Wykonawcy materiałów, maszyn, narzędzi i urządzeń,</w:t>
      </w:r>
    </w:p>
    <w:p w14:paraId="2EA3D69C" w14:textId="77777777" w:rsidR="00C40E54" w:rsidRPr="00195AB2" w:rsidRDefault="00C40E54" w:rsidP="00195AB2">
      <w:pPr>
        <w:pStyle w:val="Akapitzlist"/>
        <w:numPr>
          <w:ilvl w:val="0"/>
          <w:numId w:val="17"/>
        </w:numPr>
        <w:ind w:left="993" w:hanging="426"/>
        <w:jc w:val="both"/>
      </w:pPr>
      <w:r w:rsidRPr="00195AB2">
        <w:lastRenderedPageBreak/>
        <w:t>przestrzegania postanowień zawartych w przepisach powszechnie obowiązującego prawa, w szczególności związanych z ochroną informacji prawnie chronionych, w tym z ochroną danych osobowych, a także związanych z ochroną tajemnicy przedsiębiorstwa,</w:t>
      </w:r>
    </w:p>
    <w:p w14:paraId="5E6CF13E" w14:textId="77777777" w:rsidR="00293050" w:rsidRPr="00195AB2" w:rsidRDefault="00C40E54" w:rsidP="00195AB2">
      <w:pPr>
        <w:pStyle w:val="Akapitzlist"/>
        <w:numPr>
          <w:ilvl w:val="0"/>
          <w:numId w:val="17"/>
        </w:numPr>
        <w:ind w:left="993" w:hanging="426"/>
        <w:jc w:val="both"/>
      </w:pPr>
      <w:r w:rsidRPr="00195AB2">
        <w:t>wykonywania obowią</w:t>
      </w:r>
      <w:r w:rsidR="00C7726D">
        <w:t>zków wynikających z niniejszej U</w:t>
      </w:r>
      <w:r w:rsidRPr="00195AB2">
        <w:t xml:space="preserve">mowy w sposób zapewniający ciągłość działania systemów informatycznych Zamawiającego, jak również niezakłócający codziennych obowiązków </w:t>
      </w:r>
      <w:r w:rsidR="00C7726D">
        <w:t>personelu</w:t>
      </w:r>
      <w:r w:rsidRPr="00195AB2">
        <w:t xml:space="preserve"> Zamawiającego oraz działalności </w:t>
      </w:r>
      <w:r w:rsidR="00C7726D">
        <w:t>leczniczej</w:t>
      </w:r>
      <w:r w:rsidRPr="00195AB2">
        <w:t xml:space="preserve"> Zamawiającego.</w:t>
      </w:r>
    </w:p>
    <w:p w14:paraId="146FB7CF" w14:textId="77777777" w:rsidR="00293050" w:rsidRPr="00195AB2" w:rsidRDefault="005C6C1E" w:rsidP="00195AB2">
      <w:pPr>
        <w:pStyle w:val="Akapitzlist"/>
        <w:numPr>
          <w:ilvl w:val="0"/>
          <w:numId w:val="16"/>
        </w:numPr>
        <w:ind w:left="426" w:hanging="426"/>
        <w:jc w:val="both"/>
      </w:pPr>
      <w:r w:rsidRPr="00195AB2">
        <w:t>Zamawiający jest zobowiązany w szczególności do:</w:t>
      </w:r>
    </w:p>
    <w:p w14:paraId="1CEB4356" w14:textId="77777777" w:rsidR="005C6C1E" w:rsidRPr="00195AB2" w:rsidRDefault="005C6C1E" w:rsidP="00195AB2">
      <w:pPr>
        <w:pStyle w:val="Akapitzlist"/>
        <w:numPr>
          <w:ilvl w:val="0"/>
          <w:numId w:val="18"/>
        </w:numPr>
        <w:ind w:left="993" w:hanging="426"/>
        <w:jc w:val="both"/>
      </w:pPr>
      <w:r w:rsidRPr="00195AB2">
        <w:t>współpracy z Wykonawcą w celu pra</w:t>
      </w:r>
      <w:r w:rsidR="003F7CB0">
        <w:t>widłowej realizacji niniejszej U</w:t>
      </w:r>
      <w:r w:rsidRPr="00195AB2">
        <w:t>mowy,</w:t>
      </w:r>
    </w:p>
    <w:p w14:paraId="08830A7E" w14:textId="77777777" w:rsidR="00914843" w:rsidRPr="00195AB2" w:rsidRDefault="005C6C1E" w:rsidP="00195AB2">
      <w:pPr>
        <w:pStyle w:val="Akapitzlist"/>
        <w:numPr>
          <w:ilvl w:val="0"/>
          <w:numId w:val="18"/>
        </w:numPr>
        <w:ind w:left="993" w:hanging="426"/>
        <w:jc w:val="both"/>
      </w:pPr>
      <w:r w:rsidRPr="00195AB2">
        <w:t>dostarczenia Wykonawcy, będących w posiadaniu Zamawiającego i niezbędnych do właściwego wykonania przedmio</w:t>
      </w:r>
      <w:r w:rsidR="003F7CB0">
        <w:t>tu u</w:t>
      </w:r>
      <w:r w:rsidRPr="00195AB2">
        <w:t>mowy, informacji,</w:t>
      </w:r>
    </w:p>
    <w:p w14:paraId="26364BDB" w14:textId="77777777" w:rsidR="00A44230" w:rsidRPr="00195AB2" w:rsidRDefault="005C6C1E" w:rsidP="00195AB2">
      <w:pPr>
        <w:pStyle w:val="Akapitzlist"/>
        <w:numPr>
          <w:ilvl w:val="0"/>
          <w:numId w:val="18"/>
        </w:numPr>
        <w:ind w:left="993" w:hanging="426"/>
        <w:jc w:val="both"/>
      </w:pPr>
      <w:r w:rsidRPr="00195AB2">
        <w:t>przestrzegania instrukcji obsługi, a także wytycznych i instrukcji Wykonawcy przekazanych Zamawiającemu w związku z wykonanymi usługami gwarancyjnymi,</w:t>
      </w:r>
    </w:p>
    <w:p w14:paraId="0C08E05C" w14:textId="77777777" w:rsidR="00A44230" w:rsidRPr="00195AB2" w:rsidRDefault="005C6C1E" w:rsidP="00195AB2">
      <w:pPr>
        <w:pStyle w:val="Akapitzlist"/>
        <w:numPr>
          <w:ilvl w:val="0"/>
          <w:numId w:val="18"/>
        </w:numPr>
        <w:ind w:left="993" w:hanging="426"/>
        <w:jc w:val="both"/>
      </w:pPr>
      <w:r w:rsidRPr="00195AB2">
        <w:t>zgłaszania Wykonawcy każdej awarii sprzętu i</w:t>
      </w:r>
      <w:r w:rsidR="003F7CB0">
        <w:t>/lub</w:t>
      </w:r>
      <w:r w:rsidRPr="00195AB2">
        <w:t xml:space="preserve"> oprogramowania,</w:t>
      </w:r>
    </w:p>
    <w:p w14:paraId="4B93EE0E" w14:textId="77777777" w:rsidR="00A44230" w:rsidRPr="00195AB2" w:rsidRDefault="005C6C1E" w:rsidP="00195AB2">
      <w:pPr>
        <w:pStyle w:val="Akapitzlist"/>
        <w:numPr>
          <w:ilvl w:val="0"/>
          <w:numId w:val="18"/>
        </w:numPr>
        <w:ind w:left="993" w:hanging="426"/>
        <w:jc w:val="both"/>
      </w:pPr>
      <w:r w:rsidRPr="00195AB2">
        <w:t>bezpośredniego lub za pomocą łączy teleinformatycznych typu VPN udostępniania Wykon</w:t>
      </w:r>
      <w:r w:rsidR="003F7CB0">
        <w:t>awcy na jego wniosek elementów S</w:t>
      </w:r>
      <w:r w:rsidRPr="00195AB2">
        <w:t xml:space="preserve">ystemu w celu wykonania usług gwarancyjnych. Zamawiający zastrzega sobie prawo rejestrowania przebiegu zdalnych sesji. Dostęp do </w:t>
      </w:r>
      <w:r w:rsidR="005238EE" w:rsidRPr="00195AB2">
        <w:t>s</w:t>
      </w:r>
      <w:r w:rsidRPr="00195AB2">
        <w:t>ystemu Zamawiającego możliwy jest na podstawie udzielonej przez Zamawiającego zgody dla Wykonawcy realizując</w:t>
      </w:r>
      <w:r w:rsidR="005238EE" w:rsidRPr="00195AB2">
        <w:t>ego przedmiot umowy</w:t>
      </w:r>
      <w:r w:rsidRPr="00195AB2">
        <w:t>.</w:t>
      </w:r>
    </w:p>
    <w:p w14:paraId="0520779D" w14:textId="77777777" w:rsidR="005C6C1E" w:rsidRPr="00195AB2" w:rsidRDefault="005C6C1E" w:rsidP="00195AB2">
      <w:pPr>
        <w:pStyle w:val="Akapitzlist"/>
        <w:numPr>
          <w:ilvl w:val="0"/>
          <w:numId w:val="18"/>
        </w:numPr>
        <w:ind w:left="993" w:hanging="426"/>
        <w:jc w:val="both"/>
      </w:pPr>
      <w:r w:rsidRPr="00195AB2">
        <w:t>zapewniania Wykonawcy w</w:t>
      </w:r>
      <w:r w:rsidR="003F7CB0">
        <w:t xml:space="preserve"> trakcie realizacji niniejszej U</w:t>
      </w:r>
      <w:r w:rsidRPr="00195AB2">
        <w:t>mowy niezbędnej pomocy, w tym dostępności zasilania energią elektryczną i niezbędnych mediów.</w:t>
      </w:r>
    </w:p>
    <w:p w14:paraId="4999846C" w14:textId="77777777" w:rsidR="005238EE" w:rsidRPr="00195AB2" w:rsidRDefault="005238EE" w:rsidP="00195AB2">
      <w:pPr>
        <w:pStyle w:val="Akapitzlist"/>
        <w:numPr>
          <w:ilvl w:val="0"/>
          <w:numId w:val="16"/>
        </w:numPr>
        <w:ind w:left="426" w:hanging="426"/>
        <w:jc w:val="both"/>
      </w:pPr>
      <w:r w:rsidRPr="00195AB2">
        <w:t>Wszystkie uzgodnienia dotyczące przedmiotu umowy będą konsultowane na bieżąco przez upoważnionych przedstawicieli Wykonawcy i Zamawiającego, o których mowa w § 1</w:t>
      </w:r>
      <w:r w:rsidR="00BA11C3" w:rsidRPr="00195AB2">
        <w:t>7</w:t>
      </w:r>
      <w:r w:rsidR="003F7CB0">
        <w:t xml:space="preserve"> ust. 1 oraz ust. 2 U</w:t>
      </w:r>
      <w:r w:rsidRPr="00195AB2">
        <w:t>mowy.</w:t>
      </w:r>
    </w:p>
    <w:p w14:paraId="2179FA87" w14:textId="77777777" w:rsidR="00D74901" w:rsidRPr="00195AB2" w:rsidRDefault="00D74901" w:rsidP="00195AB2">
      <w:pPr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b/>
        </w:rPr>
      </w:pPr>
      <w:r w:rsidRPr="00195AB2">
        <w:rPr>
          <w:b/>
        </w:rPr>
        <w:t>§</w:t>
      </w:r>
      <w:r w:rsidR="003F7CB0">
        <w:rPr>
          <w:b/>
        </w:rPr>
        <w:t xml:space="preserve"> </w:t>
      </w:r>
      <w:r w:rsidRPr="00195AB2">
        <w:rPr>
          <w:b/>
        </w:rPr>
        <w:t>4</w:t>
      </w:r>
    </w:p>
    <w:p w14:paraId="5F8CD7F8" w14:textId="77777777" w:rsidR="00D74901" w:rsidRPr="00692429" w:rsidRDefault="00692429" w:rsidP="00195AB2">
      <w:pPr>
        <w:ind w:left="426" w:hanging="426"/>
        <w:jc w:val="center"/>
      </w:pPr>
      <w:r w:rsidRPr="00692429">
        <w:t>Miejsce i termi</w:t>
      </w:r>
      <w:r>
        <w:t>n realizacji U</w:t>
      </w:r>
      <w:r w:rsidRPr="00692429">
        <w:t>mowy</w:t>
      </w:r>
    </w:p>
    <w:p w14:paraId="39463783" w14:textId="77777777" w:rsidR="00D74901" w:rsidRPr="00195AB2" w:rsidRDefault="00D74901" w:rsidP="00195AB2">
      <w:pPr>
        <w:pStyle w:val="Akapitzlist"/>
        <w:numPr>
          <w:ilvl w:val="0"/>
          <w:numId w:val="14"/>
        </w:numPr>
        <w:ind w:left="426" w:hanging="426"/>
        <w:jc w:val="both"/>
      </w:pPr>
      <w:r w:rsidRPr="00195AB2">
        <w:rPr>
          <w:rFonts w:eastAsia="Arial Unicode MS"/>
          <w:color w:val="000000" w:themeColor="text1"/>
          <w:u w:color="000000"/>
        </w:rPr>
        <w:t xml:space="preserve">Miejscem wykonania umowy jest: </w:t>
      </w:r>
      <w:r w:rsidR="003F7CB0">
        <w:rPr>
          <w:bCs/>
        </w:rPr>
        <w:t>Mazowiecki Szpital Onkologiczny – ul. Kościelna 61, 05-135 Wieliszew</w:t>
      </w:r>
      <w:r w:rsidRPr="00195AB2">
        <w:rPr>
          <w:b/>
          <w:bCs/>
        </w:rPr>
        <w:t>.</w:t>
      </w:r>
    </w:p>
    <w:p w14:paraId="55CC5E13" w14:textId="77777777" w:rsidR="00322E0D" w:rsidRPr="00195AB2" w:rsidRDefault="00AD7CA4" w:rsidP="00195AB2">
      <w:pPr>
        <w:pStyle w:val="Akapitzlist"/>
        <w:numPr>
          <w:ilvl w:val="0"/>
          <w:numId w:val="14"/>
        </w:numPr>
        <w:ind w:left="426" w:hanging="426"/>
        <w:jc w:val="both"/>
      </w:pPr>
      <w:r w:rsidRPr="00195AB2">
        <w:t>Niniejsza umowa zostanie wykonana w</w:t>
      </w:r>
      <w:r w:rsidR="004B23A1" w:rsidRPr="00195AB2">
        <w:t xml:space="preserve"> nieprzekraczalnym </w:t>
      </w:r>
      <w:r w:rsidR="004B23A1" w:rsidRPr="00195AB2">
        <w:rPr>
          <w:b/>
        </w:rPr>
        <w:t xml:space="preserve">terminie do </w:t>
      </w:r>
      <w:r w:rsidR="003F7CB0">
        <w:rPr>
          <w:b/>
        </w:rPr>
        <w:t>……….. 2022</w:t>
      </w:r>
      <w:r w:rsidRPr="00195AB2">
        <w:rPr>
          <w:b/>
        </w:rPr>
        <w:t xml:space="preserve"> r</w:t>
      </w:r>
      <w:r w:rsidRPr="00195AB2">
        <w:t>.</w:t>
      </w:r>
    </w:p>
    <w:p w14:paraId="1C41F5AB" w14:textId="77777777" w:rsidR="00BE2080" w:rsidRPr="00195AB2" w:rsidRDefault="00AD7CA4" w:rsidP="00195AB2">
      <w:pPr>
        <w:pStyle w:val="Akapitzlist"/>
        <w:numPr>
          <w:ilvl w:val="0"/>
          <w:numId w:val="14"/>
        </w:numPr>
        <w:ind w:left="426" w:hanging="426"/>
        <w:jc w:val="both"/>
      </w:pPr>
      <w:r w:rsidRPr="00195AB2">
        <w:t>Z uwagi na fakt, iż realizacja zamówienia objętego zakresem niniejszej umowy finansowana jest</w:t>
      </w:r>
      <w:r w:rsidR="003F7CB0">
        <w:t xml:space="preserve"> </w:t>
      </w:r>
      <w:r w:rsidRPr="00195AB2">
        <w:t xml:space="preserve">w ramach zawartej na podstawie programu wieloletniego Narodowa Strategia Onkologiczna, zadanie pn.: </w:t>
      </w:r>
      <w:r w:rsidR="00B9717E" w:rsidRPr="00195AB2">
        <w:t xml:space="preserve">Doposażenie zakładów radioterapii – zakup systemu planowania radioterapii lub jego nowych </w:t>
      </w:r>
      <w:r w:rsidR="00BE2080" w:rsidRPr="00195AB2">
        <w:t xml:space="preserve">wersji, a także dodatkowych funkcjonalności do posiadanego systemu wraz z niezbędnym sprzętem </w:t>
      </w:r>
      <w:r w:rsidRPr="00195AB2">
        <w:t>umowy z Ministerstwem Zdrowia, termin o którym mowa w ust. 2 powyżej jest terminem nieprzekraczalnym.</w:t>
      </w:r>
    </w:p>
    <w:p w14:paraId="297A50C7" w14:textId="77777777" w:rsidR="00204CC6" w:rsidRPr="00195AB2" w:rsidRDefault="003F7CB0" w:rsidP="00195AB2">
      <w:pPr>
        <w:pStyle w:val="Akapitzlist"/>
        <w:numPr>
          <w:ilvl w:val="0"/>
          <w:numId w:val="14"/>
        </w:numPr>
        <w:ind w:left="426" w:hanging="426"/>
        <w:jc w:val="both"/>
      </w:pPr>
      <w:r>
        <w:t>Za datę wykonania niniejszej U</w:t>
      </w:r>
      <w:r w:rsidR="00204CC6" w:rsidRPr="00195AB2">
        <w:t>mowy uważa się datę odbioru przedmiotu umowy, o którym mowa w §</w:t>
      </w:r>
      <w:r>
        <w:t xml:space="preserve"> 1 U</w:t>
      </w:r>
      <w:r w:rsidR="00204CC6" w:rsidRPr="00195AB2">
        <w:t>mowy,</w:t>
      </w:r>
      <w:r>
        <w:t xml:space="preserve"> po wykonaniu zakresu umowy wskazanego w § 1 Umowy</w:t>
      </w:r>
      <w:r w:rsidR="00204CC6" w:rsidRPr="00195AB2">
        <w:t xml:space="preserve"> na podstawie </w:t>
      </w:r>
      <w:r w:rsidR="00600679" w:rsidRPr="00195AB2">
        <w:t>P</w:t>
      </w:r>
      <w:r w:rsidR="00204CC6" w:rsidRPr="00195AB2">
        <w:t xml:space="preserve">rotokołu </w:t>
      </w:r>
      <w:r>
        <w:t>zdawczo-odbiorczego</w:t>
      </w:r>
      <w:r w:rsidR="00204CC6" w:rsidRPr="00195AB2">
        <w:t>. Podpisany przez Zamawi</w:t>
      </w:r>
      <w:r w:rsidR="00600679" w:rsidRPr="00195AB2">
        <w:t xml:space="preserve">ającego bez uwag </w:t>
      </w:r>
      <w:r w:rsidR="00600679" w:rsidRPr="00195AB2">
        <w:br/>
        <w:t>i zastrzeżeń P</w:t>
      </w:r>
      <w:r w:rsidR="00204CC6" w:rsidRPr="00195AB2">
        <w:t xml:space="preserve">rotokół </w:t>
      </w:r>
      <w:r>
        <w:t>zdawczo-odbiorczy</w:t>
      </w:r>
      <w:r w:rsidR="00204CC6" w:rsidRPr="00195AB2">
        <w:t xml:space="preserve"> będzie stanowił podstawę do wystawienia przez Wykonawcę faktury.</w:t>
      </w:r>
    </w:p>
    <w:p w14:paraId="5479A9D9" w14:textId="77777777" w:rsidR="00204CC6" w:rsidRPr="00195AB2" w:rsidRDefault="00204CC6" w:rsidP="00195AB2">
      <w:pPr>
        <w:jc w:val="center"/>
      </w:pPr>
      <w:r w:rsidRPr="00195AB2">
        <w:rPr>
          <w:b/>
        </w:rPr>
        <w:t>§</w:t>
      </w:r>
      <w:r w:rsidR="003F7CB0">
        <w:rPr>
          <w:b/>
        </w:rPr>
        <w:t xml:space="preserve"> </w:t>
      </w:r>
      <w:r w:rsidRPr="00195AB2">
        <w:rPr>
          <w:b/>
        </w:rPr>
        <w:t>5</w:t>
      </w:r>
    </w:p>
    <w:p w14:paraId="5A75D594" w14:textId="77777777" w:rsidR="005F02D3" w:rsidRPr="00692429" w:rsidRDefault="00692429" w:rsidP="00195AB2">
      <w:pPr>
        <w:jc w:val="center"/>
      </w:pPr>
      <w:r w:rsidRPr="00692429">
        <w:t>Wynag</w:t>
      </w:r>
      <w:r>
        <w:t>r</w:t>
      </w:r>
      <w:r w:rsidRPr="00692429">
        <w:t>odzenie</w:t>
      </w:r>
    </w:p>
    <w:p w14:paraId="758F703F" w14:textId="77777777" w:rsidR="00814665" w:rsidRPr="00195AB2" w:rsidRDefault="005F02D3" w:rsidP="00692429">
      <w:pPr>
        <w:pStyle w:val="Akapitzlist"/>
        <w:numPr>
          <w:ilvl w:val="0"/>
          <w:numId w:val="1"/>
        </w:numPr>
        <w:ind w:left="426" w:hanging="426"/>
        <w:jc w:val="both"/>
      </w:pPr>
      <w:r w:rsidRPr="00195AB2">
        <w:t>Za</w:t>
      </w:r>
      <w:r w:rsidR="002B0CC1" w:rsidRPr="00195AB2">
        <w:t xml:space="preserve"> prawidłowe wykonanie niniejszej</w:t>
      </w:r>
      <w:r w:rsidRPr="00195AB2">
        <w:t xml:space="preserve"> umowy, Zamawiający zapłaci Wykonawcy </w:t>
      </w:r>
      <w:r w:rsidR="00814665" w:rsidRPr="00195AB2">
        <w:t xml:space="preserve">wynagrodzenie </w:t>
      </w:r>
      <w:r w:rsidR="003F7CB0">
        <w:t>w kwocie</w:t>
      </w:r>
      <w:r w:rsidR="001671C5" w:rsidRPr="00195AB2">
        <w:t>:</w:t>
      </w:r>
    </w:p>
    <w:p w14:paraId="1AD206CB" w14:textId="77777777" w:rsidR="00F55FBA" w:rsidRDefault="00F55FBA" w:rsidP="00692429">
      <w:pPr>
        <w:ind w:left="852" w:hanging="426"/>
        <w:contextualSpacing/>
        <w:jc w:val="both"/>
      </w:pPr>
      <w:r w:rsidRPr="00195AB2">
        <w:t xml:space="preserve">netto </w:t>
      </w:r>
      <w:r w:rsidR="003F7CB0">
        <w:t>………………</w:t>
      </w:r>
      <w:r w:rsidRPr="00195AB2">
        <w:t xml:space="preserve"> zł (słownie </w:t>
      </w:r>
      <w:r w:rsidR="003F7CB0">
        <w:t>……………………………………</w:t>
      </w:r>
      <w:r w:rsidRPr="00195AB2">
        <w:t>),</w:t>
      </w:r>
    </w:p>
    <w:p w14:paraId="065B4E6D" w14:textId="77777777" w:rsidR="003F7CB0" w:rsidRDefault="003F7CB0" w:rsidP="00692429">
      <w:pPr>
        <w:pStyle w:val="Tekstpodstawowy"/>
        <w:spacing w:after="0" w:line="360" w:lineRule="auto"/>
        <w:ind w:left="360"/>
      </w:pPr>
      <w:r>
        <w:lastRenderedPageBreak/>
        <w:t xml:space="preserve"> plus podatek VAT: 8 % , tj.  </w:t>
      </w:r>
      <w:r w:rsidR="00F90480">
        <w:t>………………………….</w:t>
      </w:r>
      <w:r>
        <w:t xml:space="preserve"> zł</w:t>
      </w:r>
    </w:p>
    <w:p w14:paraId="77DC534E" w14:textId="77777777" w:rsidR="00F55FBA" w:rsidRPr="00195AB2" w:rsidRDefault="00F55FBA" w:rsidP="00692429">
      <w:pPr>
        <w:ind w:left="852" w:hanging="426"/>
        <w:contextualSpacing/>
        <w:jc w:val="both"/>
        <w:rPr>
          <w:b/>
        </w:rPr>
      </w:pPr>
      <w:r w:rsidRPr="00195AB2">
        <w:rPr>
          <w:b/>
        </w:rPr>
        <w:t xml:space="preserve">brutto </w:t>
      </w:r>
      <w:r w:rsidR="00692429">
        <w:rPr>
          <w:b/>
        </w:rPr>
        <w:t>……………</w:t>
      </w:r>
      <w:r w:rsidRPr="00195AB2">
        <w:rPr>
          <w:b/>
        </w:rPr>
        <w:t xml:space="preserve"> zł (słownie </w:t>
      </w:r>
      <w:r w:rsidR="00692429">
        <w:rPr>
          <w:b/>
        </w:rPr>
        <w:t>……………………………………………….</w:t>
      </w:r>
      <w:r w:rsidR="00204CC6" w:rsidRPr="00195AB2">
        <w:rPr>
          <w:b/>
        </w:rPr>
        <w:t>),</w:t>
      </w:r>
    </w:p>
    <w:p w14:paraId="5A74E1E1" w14:textId="77777777" w:rsidR="005F02D3" w:rsidRPr="00195AB2" w:rsidRDefault="005F02D3" w:rsidP="00195AB2">
      <w:pPr>
        <w:pStyle w:val="Akapitzlist"/>
        <w:ind w:left="426"/>
        <w:jc w:val="both"/>
      </w:pPr>
      <w:r w:rsidRPr="00195AB2">
        <w:t>Kwota ta stanowi maksymalną wartość zobowiązania Zamawiającego i została usta</w:t>
      </w:r>
      <w:r w:rsidRPr="00195AB2">
        <w:softHyphen/>
        <w:t xml:space="preserve">lona na podstawie oferty Wykonawcy, stanowiącej </w:t>
      </w:r>
      <w:r w:rsidR="00692429">
        <w:t>Z</w:t>
      </w:r>
      <w:r w:rsidR="00F55FBA" w:rsidRPr="00692429">
        <w:t>ałącznik n</w:t>
      </w:r>
      <w:r w:rsidRPr="00692429">
        <w:t xml:space="preserve">r </w:t>
      </w:r>
      <w:r w:rsidR="00692429">
        <w:t>2 do niniej</w:t>
      </w:r>
      <w:r w:rsidR="00692429">
        <w:softHyphen/>
        <w:t>szej U</w:t>
      </w:r>
      <w:r w:rsidRPr="00195AB2">
        <w:t>mowy.</w:t>
      </w:r>
      <w:r w:rsidR="00927888" w:rsidRPr="00195AB2">
        <w:t xml:space="preserve"> Ceny jednostkowe elementów składających się na przedmiot umowy zawiera „Specyfikacja asortymentowo-cenowa” stanowiąca </w:t>
      </w:r>
      <w:r w:rsidR="00927888" w:rsidRPr="00692429">
        <w:t xml:space="preserve">załącznik nr </w:t>
      </w:r>
      <w:r w:rsidR="00692429">
        <w:t>3</w:t>
      </w:r>
      <w:r w:rsidR="00927888" w:rsidRPr="00195AB2">
        <w:t xml:space="preserve"> do </w:t>
      </w:r>
      <w:r w:rsidR="00692429">
        <w:t>niniejszej U</w:t>
      </w:r>
      <w:r w:rsidR="00927888" w:rsidRPr="00195AB2">
        <w:t xml:space="preserve">mowy. </w:t>
      </w:r>
    </w:p>
    <w:p w14:paraId="510A4908" w14:textId="77777777" w:rsidR="005F02D3" w:rsidRPr="00195AB2" w:rsidRDefault="005F02D3" w:rsidP="00195AB2">
      <w:pPr>
        <w:pStyle w:val="Akapitzlist"/>
        <w:numPr>
          <w:ilvl w:val="0"/>
          <w:numId w:val="1"/>
        </w:numPr>
        <w:ind w:left="426" w:hanging="426"/>
        <w:jc w:val="both"/>
      </w:pPr>
      <w:r w:rsidRPr="00195AB2">
        <w:t>Strony ustalają, że w cenie brutto zawarte są wsz</w:t>
      </w:r>
      <w:r w:rsidR="00890A15" w:rsidRPr="00195AB2">
        <w:t>el</w:t>
      </w:r>
      <w:r w:rsidRPr="00195AB2">
        <w:t>kie koszty związane z</w:t>
      </w:r>
      <w:r w:rsidR="00692429">
        <w:t xml:space="preserve"> wykonaniem niniejszej U</w:t>
      </w:r>
      <w:r w:rsidR="00DF4F24" w:rsidRPr="00195AB2">
        <w:t xml:space="preserve">mowy. </w:t>
      </w:r>
    </w:p>
    <w:p w14:paraId="12A09F03" w14:textId="77777777" w:rsidR="000E0EAF" w:rsidRPr="00195AB2" w:rsidRDefault="00A24B62" w:rsidP="00195AB2">
      <w:pPr>
        <w:pStyle w:val="Akapitzlist"/>
        <w:numPr>
          <w:ilvl w:val="0"/>
          <w:numId w:val="1"/>
        </w:numPr>
        <w:ind w:left="426" w:hanging="426"/>
        <w:jc w:val="both"/>
      </w:pPr>
      <w:r w:rsidRPr="00195AB2">
        <w:t xml:space="preserve">Zamawiający </w:t>
      </w:r>
      <w:r w:rsidR="000E0EAF" w:rsidRPr="00195AB2">
        <w:t>zobowiązuje się zapłacić Wykonawcy umówioną kwotę na podstawie prawidłowo wystawion</w:t>
      </w:r>
      <w:r w:rsidR="00817417" w:rsidRPr="00195AB2">
        <w:t>ej</w:t>
      </w:r>
      <w:r w:rsidR="000E0EAF" w:rsidRPr="00195AB2">
        <w:t xml:space="preserve"> i doręczon</w:t>
      </w:r>
      <w:r w:rsidR="00817417" w:rsidRPr="00195AB2">
        <w:t>ej</w:t>
      </w:r>
      <w:r w:rsidR="000E0EAF" w:rsidRPr="00195AB2">
        <w:t xml:space="preserve"> Zamawiającemu faktur</w:t>
      </w:r>
      <w:r w:rsidR="00817417" w:rsidRPr="00195AB2">
        <w:t>y</w:t>
      </w:r>
      <w:r w:rsidR="000E0EAF" w:rsidRPr="00195AB2">
        <w:t>.</w:t>
      </w:r>
    </w:p>
    <w:p w14:paraId="3700E72B" w14:textId="77777777" w:rsidR="000E0EAF" w:rsidRPr="00195AB2" w:rsidRDefault="000E0EAF" w:rsidP="00195AB2">
      <w:pPr>
        <w:pStyle w:val="Akapitzlist"/>
        <w:numPr>
          <w:ilvl w:val="0"/>
          <w:numId w:val="1"/>
        </w:numPr>
        <w:ind w:left="426" w:hanging="426"/>
        <w:jc w:val="both"/>
      </w:pPr>
      <w:r w:rsidRPr="00195AB2">
        <w:t xml:space="preserve">Jeżeli faktura nie będzie zawierała </w:t>
      </w:r>
      <w:r w:rsidR="00692429">
        <w:t xml:space="preserve">wszystkich wymaganych </w:t>
      </w:r>
      <w:r w:rsidRPr="00195AB2">
        <w:t>danych, Zamawiający ma prawo wstrzymać się z zapłatą należności objętej fakturą do czasu dostarczenia mu prawidłowo wystawionej faktury.</w:t>
      </w:r>
    </w:p>
    <w:p w14:paraId="38B1357D" w14:textId="77777777" w:rsidR="00817417" w:rsidRPr="00195AB2" w:rsidRDefault="00817417" w:rsidP="00195AB2">
      <w:pPr>
        <w:pStyle w:val="Akapitzlist"/>
        <w:numPr>
          <w:ilvl w:val="0"/>
          <w:numId w:val="1"/>
        </w:numPr>
        <w:ind w:left="426" w:hanging="426"/>
        <w:jc w:val="both"/>
      </w:pPr>
      <w:r w:rsidRPr="00195AB2">
        <w:t xml:space="preserve">Wykonawca będzie zobowiązany dostarczyć </w:t>
      </w:r>
      <w:r w:rsidR="00A44C2F" w:rsidRPr="00195AB2">
        <w:t xml:space="preserve">fakturę uwzględniającą wszystkie pozycje asortymentowe wymienione w Specyfikacji asortymentowo-cenowej </w:t>
      </w:r>
      <w:r w:rsidR="00087F65" w:rsidRPr="00195AB2">
        <w:t xml:space="preserve">(lub fakturę z załącznikiem, w którym zostaną wymienione te pozycje), </w:t>
      </w:r>
      <w:r w:rsidR="00A44C2F" w:rsidRPr="00195AB2">
        <w:t>stanowiące</w:t>
      </w:r>
      <w:r w:rsidR="00692429">
        <w:t xml:space="preserve">j załącznik nr </w:t>
      </w:r>
      <w:r w:rsidR="006A409E">
        <w:t>3</w:t>
      </w:r>
      <w:r w:rsidR="00692429">
        <w:t xml:space="preserve"> do niniejszej U</w:t>
      </w:r>
      <w:r w:rsidR="00A44C2F" w:rsidRPr="00195AB2">
        <w:t xml:space="preserve">mowy.  </w:t>
      </w:r>
    </w:p>
    <w:p w14:paraId="015DC039" w14:textId="77777777" w:rsidR="000E0EAF" w:rsidRPr="00195AB2" w:rsidRDefault="000E0EAF" w:rsidP="00195AB2">
      <w:pPr>
        <w:pStyle w:val="Akapitzlist"/>
        <w:numPr>
          <w:ilvl w:val="0"/>
          <w:numId w:val="1"/>
        </w:numPr>
        <w:ind w:left="426" w:hanging="426"/>
        <w:jc w:val="both"/>
      </w:pPr>
      <w:r w:rsidRPr="00195AB2">
        <w:t xml:space="preserve">Zamawiający uiści Wykonawcy należność wynikającą z faktury przelewem na rachunek bankowy Wykonawcy wskazany w treści faktury, w terminie </w:t>
      </w:r>
      <w:r w:rsidR="00872720" w:rsidRPr="00195AB2">
        <w:t xml:space="preserve">do </w:t>
      </w:r>
      <w:r w:rsidR="00692429">
        <w:t>30</w:t>
      </w:r>
      <w:r w:rsidRPr="00195AB2">
        <w:t xml:space="preserve"> dni, licząc od dnia doręczenia Zamawiającemu prawidłowo wystawionej faktury.</w:t>
      </w:r>
    </w:p>
    <w:p w14:paraId="04A40CF3" w14:textId="77777777" w:rsidR="000E0EAF" w:rsidRPr="00195AB2" w:rsidRDefault="000E0EAF" w:rsidP="00195AB2">
      <w:pPr>
        <w:pStyle w:val="Akapitzlist"/>
        <w:numPr>
          <w:ilvl w:val="0"/>
          <w:numId w:val="1"/>
        </w:numPr>
        <w:ind w:left="426" w:hanging="426"/>
        <w:jc w:val="both"/>
      </w:pPr>
      <w:r w:rsidRPr="00195AB2">
        <w:t>Dniem zapłaty wynagrodzenia jest dzień obciążenia rachunku bankowego należącego do Zamawiającego.</w:t>
      </w:r>
    </w:p>
    <w:p w14:paraId="24916946" w14:textId="77777777" w:rsidR="000E0EAF" w:rsidRPr="00195AB2" w:rsidRDefault="000E0EAF" w:rsidP="00195AB2">
      <w:pPr>
        <w:pStyle w:val="Akapitzlist"/>
        <w:numPr>
          <w:ilvl w:val="0"/>
          <w:numId w:val="1"/>
        </w:numPr>
        <w:ind w:left="426" w:hanging="426"/>
        <w:jc w:val="both"/>
      </w:pPr>
      <w:r w:rsidRPr="00195AB2">
        <w:t>Cesja wierzytelności na rzecz osoby trzeciej może być dokonana wyłącznie za uprzednią zgodą Zamawiającego wyrażoną na piśmie pod rygorem bezskuteczności względem Zamawiającego.</w:t>
      </w:r>
    </w:p>
    <w:p w14:paraId="79805ABB" w14:textId="77777777" w:rsidR="000E0EAF" w:rsidRPr="00195AB2" w:rsidRDefault="000E0EAF" w:rsidP="00195AB2">
      <w:pPr>
        <w:pStyle w:val="Akapitzlist"/>
        <w:numPr>
          <w:ilvl w:val="0"/>
          <w:numId w:val="1"/>
        </w:numPr>
        <w:ind w:left="426" w:hanging="426"/>
        <w:jc w:val="both"/>
      </w:pPr>
      <w:r w:rsidRPr="00195AB2">
        <w:t xml:space="preserve">Zamawiający oświadcza, iż </w:t>
      </w:r>
      <w:r w:rsidR="00441C5E">
        <w:t xml:space="preserve">nie </w:t>
      </w:r>
      <w:r w:rsidRPr="00195AB2">
        <w:t>posiada status dużego przedsiębiorcy w rozumieniu przepisów Ustawy z dnia 8 marca 2013 r. o przeciwdziałaniu nadmiernym opóźnieniom w transakcjach handlowych (t. j.: Dz. U. z 2021 r. poz. 424 ze zm.).</w:t>
      </w:r>
    </w:p>
    <w:p w14:paraId="4C25B09B" w14:textId="77777777" w:rsidR="000E0EAF" w:rsidRPr="00195AB2" w:rsidRDefault="000E0EAF" w:rsidP="00195AB2">
      <w:pPr>
        <w:pStyle w:val="Akapitzlist"/>
        <w:numPr>
          <w:ilvl w:val="0"/>
          <w:numId w:val="1"/>
        </w:numPr>
        <w:ind w:left="426" w:hanging="426"/>
        <w:jc w:val="both"/>
      </w:pPr>
      <w:r w:rsidRPr="00195AB2">
        <w:t xml:space="preserve">Wykonawca oświadcza, iż </w:t>
      </w:r>
      <w:r w:rsidRPr="00195AB2">
        <w:rPr>
          <w:b/>
        </w:rPr>
        <w:t>posiada</w:t>
      </w:r>
      <w:r w:rsidR="000A1732" w:rsidRPr="00195AB2">
        <w:rPr>
          <w:b/>
        </w:rPr>
        <w:t xml:space="preserve"> /</w:t>
      </w:r>
      <w:r w:rsidRPr="00195AB2">
        <w:rPr>
          <w:b/>
        </w:rPr>
        <w:t xml:space="preserve"> nie posiada*</w:t>
      </w:r>
      <w:r w:rsidRPr="00195AB2">
        <w:t xml:space="preserve"> status dużego przedsiębiorcy w rozumieniu przepisów Ustawy z dnia 8 marca 2013 r. o przeciwdz</w:t>
      </w:r>
      <w:r w:rsidR="000A1732" w:rsidRPr="00195AB2">
        <w:t xml:space="preserve">iałaniu nadmiernym opóźnieniom </w:t>
      </w:r>
      <w:r w:rsidRPr="00195AB2">
        <w:t>w transakcjach handlowych (t. j.: Dz. U. z 2021 r. poz</w:t>
      </w:r>
      <w:r w:rsidR="00441C5E">
        <w:t>. 424 ze zm.).</w:t>
      </w:r>
    </w:p>
    <w:p w14:paraId="5CF5057F" w14:textId="77777777" w:rsidR="0033274D" w:rsidRPr="00195AB2" w:rsidRDefault="0033274D" w:rsidP="00195AB2">
      <w:pPr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b/>
        </w:rPr>
      </w:pPr>
    </w:p>
    <w:p w14:paraId="3EE0B526" w14:textId="77777777" w:rsidR="0033274D" w:rsidRPr="00195AB2" w:rsidRDefault="0033274D" w:rsidP="00195AB2">
      <w:pPr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b/>
        </w:rPr>
      </w:pPr>
      <w:r w:rsidRPr="00195AB2">
        <w:rPr>
          <w:b/>
        </w:rPr>
        <w:t>§</w:t>
      </w:r>
      <w:r w:rsidR="0023319A">
        <w:rPr>
          <w:b/>
        </w:rPr>
        <w:t xml:space="preserve"> </w:t>
      </w:r>
      <w:r w:rsidRPr="00195AB2">
        <w:rPr>
          <w:b/>
        </w:rPr>
        <w:t>6</w:t>
      </w:r>
    </w:p>
    <w:p w14:paraId="4D924EBE" w14:textId="77777777" w:rsidR="00543E66" w:rsidRPr="00441C5E" w:rsidRDefault="00441C5E" w:rsidP="00195AB2">
      <w:pPr>
        <w:pStyle w:val="Akapitzlist"/>
        <w:ind w:left="284"/>
        <w:jc w:val="center"/>
      </w:pPr>
      <w:r w:rsidRPr="00441C5E">
        <w:t>Odbiór Przedmiotu Zamówienia</w:t>
      </w:r>
    </w:p>
    <w:p w14:paraId="00E3A3FF" w14:textId="77777777" w:rsidR="007011AB" w:rsidRPr="00195AB2" w:rsidRDefault="007011AB" w:rsidP="00195AB2">
      <w:pPr>
        <w:numPr>
          <w:ilvl w:val="0"/>
          <w:numId w:val="2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195AB2">
        <w:t>Odbiór przedmiotu niniejszej umowy wraz z kontrolą (ilościową i jakościową) odbędzie się w miejscu wykonania umowy, w terminie wspólnie ustalonym przez Strony.</w:t>
      </w:r>
    </w:p>
    <w:p w14:paraId="3817205D" w14:textId="77777777" w:rsidR="007011AB" w:rsidRPr="00195AB2" w:rsidRDefault="007011AB" w:rsidP="00195AB2">
      <w:pPr>
        <w:numPr>
          <w:ilvl w:val="0"/>
          <w:numId w:val="2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195AB2">
        <w:t>Wykonawca zobowiązuje się dostarczać w terminie realizacji przedmiotu umowy stosowną dokumentację sprzętu, tj. instrukcje obsługi w języku polskim lub angielskim oraz dokumentację powykonawczą wdrożonego Systemu (opis wdrożonej architektury sprzętowo programowej, opis konfiguracji, opis procedur m. in.: postępowania w sytuacjach awaryjnych).</w:t>
      </w:r>
    </w:p>
    <w:p w14:paraId="6A416880" w14:textId="77777777" w:rsidR="007011AB" w:rsidRPr="00195AB2" w:rsidRDefault="007011AB" w:rsidP="00195AB2">
      <w:pPr>
        <w:numPr>
          <w:ilvl w:val="0"/>
          <w:numId w:val="2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195AB2">
        <w:t xml:space="preserve">W przypadku stwierdzenia w trakcie odbioru niezgodności dostarczonego sprzętu, oprogramowania lub rozwiązań informatycznych w stosunku do STZ, Zamawiający wyznaczy termin na ich usunięcie, przy czym nie może on przekraczać 5 dni roboczych od dnia stwierdzenia niezgodności przez Zamawiającego. </w:t>
      </w:r>
      <w:r w:rsidR="00441C5E">
        <w:t xml:space="preserve">Do czasu usunięcia niezgodności odbiór ulega przerwaniu. </w:t>
      </w:r>
      <w:r w:rsidRPr="00195AB2">
        <w:t xml:space="preserve">Po usunięciu niezgodności Strony sporządzą Protokół </w:t>
      </w:r>
      <w:r w:rsidR="00441C5E">
        <w:t>zdawczo-odbiorczy</w:t>
      </w:r>
      <w:r w:rsidRPr="00195AB2">
        <w:t xml:space="preserve">, który winien zostać podpisany przez obie Strony bez uwag i zastrzeżeń. </w:t>
      </w:r>
    </w:p>
    <w:p w14:paraId="6A52DE33" w14:textId="77777777" w:rsidR="007011AB" w:rsidRDefault="007011AB" w:rsidP="00195AB2">
      <w:pPr>
        <w:pStyle w:val="Akapitzlist"/>
        <w:ind w:left="284"/>
        <w:jc w:val="center"/>
        <w:rPr>
          <w:b/>
        </w:rPr>
      </w:pPr>
    </w:p>
    <w:p w14:paraId="77C94FE1" w14:textId="77777777" w:rsidR="001A2A61" w:rsidRPr="00195AB2" w:rsidRDefault="001A2A61" w:rsidP="00195AB2">
      <w:pPr>
        <w:pStyle w:val="Akapitzlist"/>
        <w:ind w:left="284"/>
        <w:jc w:val="center"/>
        <w:rPr>
          <w:b/>
        </w:rPr>
      </w:pPr>
    </w:p>
    <w:p w14:paraId="0823335B" w14:textId="77777777" w:rsidR="005F02D3" w:rsidRPr="00195AB2" w:rsidRDefault="000E0EAF" w:rsidP="00195AB2">
      <w:pPr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b/>
        </w:rPr>
      </w:pPr>
      <w:r w:rsidRPr="00195AB2">
        <w:rPr>
          <w:b/>
        </w:rPr>
        <w:lastRenderedPageBreak/>
        <w:t>§</w:t>
      </w:r>
      <w:r w:rsidR="0023319A">
        <w:rPr>
          <w:b/>
        </w:rPr>
        <w:t xml:space="preserve"> </w:t>
      </w:r>
      <w:r w:rsidR="007011AB" w:rsidRPr="00195AB2">
        <w:rPr>
          <w:b/>
        </w:rPr>
        <w:t>7</w:t>
      </w:r>
    </w:p>
    <w:p w14:paraId="4975E1F4" w14:textId="77777777" w:rsidR="005F02D3" w:rsidRPr="00441C5E" w:rsidRDefault="00441C5E" w:rsidP="00195AB2">
      <w:pPr>
        <w:jc w:val="center"/>
      </w:pPr>
      <w:r>
        <w:t>Gwarancja jakości, Rękojmia za w</w:t>
      </w:r>
      <w:r w:rsidRPr="00441C5E">
        <w:t>ady</w:t>
      </w:r>
    </w:p>
    <w:p w14:paraId="4A6A3AD0" w14:textId="1602782F" w:rsidR="00850BC2" w:rsidRPr="001A2A61" w:rsidRDefault="00850BC2" w:rsidP="00195AB2">
      <w:pPr>
        <w:numPr>
          <w:ilvl w:val="0"/>
          <w:numId w:val="20"/>
        </w:numPr>
        <w:tabs>
          <w:tab w:val="clear" w:pos="720"/>
        </w:tabs>
        <w:suppressAutoHyphens/>
        <w:ind w:left="426" w:hanging="426"/>
        <w:jc w:val="both"/>
      </w:pPr>
      <w:r w:rsidRPr="001A2A61">
        <w:t xml:space="preserve">Na podstawie niniejszej umowy Wykonawca udziela Zamawiającemu, licząc od dnia podpisania bez zastrzeżeń Protokołu </w:t>
      </w:r>
      <w:r w:rsidR="00441C5E" w:rsidRPr="001A2A61">
        <w:t>zdawczo-odbiorczego</w:t>
      </w:r>
      <w:r w:rsidRPr="001A2A61">
        <w:t xml:space="preserve"> przedmiotu umowy </w:t>
      </w:r>
      <w:r w:rsidR="001A2A61">
        <w:t>…..</w:t>
      </w:r>
      <w:r w:rsidRPr="001A2A61">
        <w:t xml:space="preserve"> miesięcznej gwarancji na całość wykonanego przedmiotu zamówienia.</w:t>
      </w:r>
      <w:r w:rsidR="00C8552B" w:rsidRPr="001A2A61">
        <w:t xml:space="preserve"> </w:t>
      </w:r>
    </w:p>
    <w:p w14:paraId="685F09FD" w14:textId="77777777" w:rsidR="00850BC2" w:rsidRPr="00195AB2" w:rsidRDefault="00850BC2" w:rsidP="00195AB2">
      <w:pPr>
        <w:numPr>
          <w:ilvl w:val="0"/>
          <w:numId w:val="20"/>
        </w:numPr>
        <w:tabs>
          <w:tab w:val="clear" w:pos="720"/>
        </w:tabs>
        <w:suppressAutoHyphens/>
        <w:ind w:left="426" w:hanging="426"/>
        <w:jc w:val="both"/>
      </w:pPr>
      <w:r w:rsidRPr="00195AB2">
        <w:t>Gwarancja, o której mowa w ust. 1, obejmuje zarówno całość wykonanego zamówienia, jak i poszczególne jego części składowe, w tym także wszystkie dostarczone w ramach realizacji zamówienia urządzenia, części, elementy, etc. Jest to gwarancja na dostarczone w ramach realizacji zamówienia urządzenia, produkty, systemy informatyczne, oprogramowania, licencje, etc., oraz gwarancja na wszystkie wykonane prace wdrożeniowo-instalacyjne.</w:t>
      </w:r>
    </w:p>
    <w:p w14:paraId="210F133E" w14:textId="77777777" w:rsidR="00850BC2" w:rsidRPr="00195AB2" w:rsidRDefault="00850BC2" w:rsidP="00195AB2">
      <w:pPr>
        <w:numPr>
          <w:ilvl w:val="0"/>
          <w:numId w:val="20"/>
        </w:numPr>
        <w:tabs>
          <w:tab w:val="clear" w:pos="720"/>
        </w:tabs>
        <w:suppressAutoHyphens/>
        <w:ind w:left="426" w:hanging="426"/>
        <w:jc w:val="both"/>
      </w:pPr>
      <w:r w:rsidRPr="00195AB2">
        <w:t>W okresie gwarancji Wykonawca zobowiązuje się do naprawy lub wymiany na nowe każdego</w:t>
      </w:r>
      <w:r w:rsidR="00441C5E">
        <w:t xml:space="preserve"> </w:t>
      </w:r>
      <w:r w:rsidRPr="00195AB2">
        <w:t>z urządzeń, elementów, podzespołów lub zespołów przedmiotu zamówienia, które uległy uszkodzeniu z przyczyn wad konstrukcyjnych, produkcyjnych lub materiałowych.</w:t>
      </w:r>
    </w:p>
    <w:p w14:paraId="5A61ED51" w14:textId="77777777" w:rsidR="00850BC2" w:rsidRPr="00195AB2" w:rsidRDefault="00850BC2" w:rsidP="00195AB2">
      <w:pPr>
        <w:numPr>
          <w:ilvl w:val="0"/>
          <w:numId w:val="20"/>
        </w:numPr>
        <w:tabs>
          <w:tab w:val="clear" w:pos="720"/>
        </w:tabs>
        <w:suppressAutoHyphens/>
        <w:ind w:left="426" w:hanging="426"/>
        <w:jc w:val="both"/>
      </w:pPr>
      <w:r w:rsidRPr="00195AB2">
        <w:t>Wszelkie koszty związane ze świadczeniem gwarancji obciążają Wykonawcę.</w:t>
      </w:r>
    </w:p>
    <w:p w14:paraId="79DA1450" w14:textId="77777777" w:rsidR="00850BC2" w:rsidRPr="00195AB2" w:rsidRDefault="00850BC2" w:rsidP="00195AB2">
      <w:pPr>
        <w:numPr>
          <w:ilvl w:val="0"/>
          <w:numId w:val="20"/>
        </w:numPr>
        <w:tabs>
          <w:tab w:val="clear" w:pos="720"/>
        </w:tabs>
        <w:suppressAutoHyphens/>
        <w:ind w:left="426" w:hanging="426"/>
        <w:jc w:val="both"/>
      </w:pPr>
      <w:r w:rsidRPr="00195AB2">
        <w:t>W okresie gwarancji Wykonawca zobowiązuje się do załatwienia na swój koszt i swoim staraniem (we własnym zakresie, bez udziału Zamawiającego) wszelkich formalności i czynności związanych</w:t>
      </w:r>
      <w:r w:rsidR="00441C5E">
        <w:t xml:space="preserve"> </w:t>
      </w:r>
      <w:r w:rsidRPr="00195AB2">
        <w:t>z ewentualną naprawą lub wymianą na nowy wadliwego elementu przedmiotu zamówienia, jego ewentualną wysyłką do naprawy gwarancyjnej do uprawnionego serwisu, odbiorem, dostarczeniem do Zamawiającego i ponownym zainstalowaniem lub uruchomieniem, etc.</w:t>
      </w:r>
    </w:p>
    <w:p w14:paraId="3E4A43BD" w14:textId="77777777" w:rsidR="00850BC2" w:rsidRPr="00195AB2" w:rsidRDefault="00850BC2" w:rsidP="00195AB2">
      <w:pPr>
        <w:numPr>
          <w:ilvl w:val="0"/>
          <w:numId w:val="20"/>
        </w:numPr>
        <w:tabs>
          <w:tab w:val="clear" w:pos="720"/>
        </w:tabs>
        <w:suppressAutoHyphens/>
        <w:ind w:left="426" w:hanging="426"/>
        <w:jc w:val="both"/>
      </w:pPr>
      <w:r w:rsidRPr="00195AB2">
        <w:t>W ramach gwarancji Wykonawca zapewnia zgodność działania objętych zamówieniem i udzieloną gwarancją systemów informat</w:t>
      </w:r>
      <w:r w:rsidR="00441C5E">
        <w:t>ycznych (oprogramowania) ze specyfikacją tych systemów (oprogramowania)</w:t>
      </w:r>
      <w:r w:rsidRPr="00195AB2">
        <w:t>.</w:t>
      </w:r>
    </w:p>
    <w:p w14:paraId="42157B1B" w14:textId="77777777" w:rsidR="00850BC2" w:rsidRPr="00195AB2" w:rsidRDefault="00850BC2" w:rsidP="00195AB2">
      <w:pPr>
        <w:numPr>
          <w:ilvl w:val="0"/>
          <w:numId w:val="20"/>
        </w:numPr>
        <w:tabs>
          <w:tab w:val="clear" w:pos="720"/>
        </w:tabs>
        <w:suppressAutoHyphens/>
        <w:ind w:left="426" w:hanging="426"/>
        <w:jc w:val="both"/>
      </w:pPr>
      <w:r w:rsidRPr="00195AB2">
        <w:t>W przypadku wystąpienia błędów w działaniu objętych gwar</w:t>
      </w:r>
      <w:r w:rsidR="00441C5E">
        <w:t>ancją systemów informatycznych (oprogramowania)</w:t>
      </w:r>
      <w:r w:rsidRPr="00195AB2">
        <w:t xml:space="preserve"> Wykonawca zobowiązuje się, że w ramach swoich obowiązków gwarancyjnych nieodpłatnie:</w:t>
      </w:r>
    </w:p>
    <w:p w14:paraId="4D20A5A8" w14:textId="77777777" w:rsidR="00850BC2" w:rsidRPr="00195AB2" w:rsidRDefault="00850BC2" w:rsidP="00195AB2">
      <w:pPr>
        <w:numPr>
          <w:ilvl w:val="0"/>
          <w:numId w:val="23"/>
        </w:numPr>
        <w:tabs>
          <w:tab w:val="clear" w:pos="720"/>
        </w:tabs>
        <w:suppressAutoHyphens/>
        <w:ind w:left="993" w:hanging="426"/>
        <w:jc w:val="both"/>
      </w:pPr>
      <w:r w:rsidRPr="00195AB2">
        <w:t>usunie błąd w oprogramowaniu poprzez instalację odpowiedniej poprawki,</w:t>
      </w:r>
    </w:p>
    <w:p w14:paraId="787FF89E" w14:textId="77777777" w:rsidR="00850BC2" w:rsidRPr="00195AB2" w:rsidRDefault="00850BC2" w:rsidP="00195AB2">
      <w:pPr>
        <w:numPr>
          <w:ilvl w:val="0"/>
          <w:numId w:val="23"/>
        </w:numPr>
        <w:tabs>
          <w:tab w:val="clear" w:pos="720"/>
        </w:tabs>
        <w:suppressAutoHyphens/>
        <w:ind w:left="993" w:hanging="426"/>
        <w:jc w:val="both"/>
      </w:pPr>
      <w:r w:rsidRPr="00195AB2">
        <w:t xml:space="preserve">dodatkowo, w przypadku błędu poważnego, tj. uniemożliwiającego lub znacznie utrudniającego </w:t>
      </w:r>
      <w:r w:rsidR="00441C5E">
        <w:t>normalną</w:t>
      </w:r>
      <w:r w:rsidRPr="00195AB2">
        <w:t xml:space="preserve"> pracę systemu Zamawiającego, do czasu instalacji poprawki usuwającej błąd w działaniu systemu zapewni rozwiązanie zastępcze przywracające funkcjonalność utraconą w wyniku błędu w stopniu umożliwiającym </w:t>
      </w:r>
      <w:r w:rsidR="00441C5E">
        <w:t>normalną</w:t>
      </w:r>
      <w:r w:rsidRPr="00195AB2">
        <w:t xml:space="preserve"> pracę systemu Zamawiającego.</w:t>
      </w:r>
    </w:p>
    <w:p w14:paraId="6071B663" w14:textId="77777777" w:rsidR="00850BC2" w:rsidRPr="00195AB2" w:rsidRDefault="00850BC2" w:rsidP="00195AB2">
      <w:pPr>
        <w:numPr>
          <w:ilvl w:val="0"/>
          <w:numId w:val="20"/>
        </w:numPr>
        <w:tabs>
          <w:tab w:val="clear" w:pos="720"/>
          <w:tab w:val="left" w:pos="426"/>
        </w:tabs>
        <w:suppressAutoHyphens/>
        <w:ind w:left="426" w:hanging="426"/>
        <w:jc w:val="both"/>
      </w:pPr>
      <w:r w:rsidRPr="00195AB2">
        <w:t>Za błąd w rozumieniu gwarancji uw</w:t>
      </w:r>
      <w:r w:rsidR="00441C5E">
        <w:t>aża się funkcjonowanie systemu (oprogramowania)</w:t>
      </w:r>
      <w:r w:rsidRPr="00195AB2">
        <w:t xml:space="preserve"> w sposób niezgodny z jego specyfikacją lub przeznaczeniem.</w:t>
      </w:r>
    </w:p>
    <w:p w14:paraId="056EF0E0" w14:textId="77777777" w:rsidR="00850BC2" w:rsidRPr="00195AB2" w:rsidRDefault="00850BC2" w:rsidP="00195AB2">
      <w:pPr>
        <w:numPr>
          <w:ilvl w:val="0"/>
          <w:numId w:val="20"/>
        </w:numPr>
        <w:tabs>
          <w:tab w:val="clear" w:pos="720"/>
          <w:tab w:val="left" w:pos="426"/>
        </w:tabs>
        <w:suppressAutoHyphens/>
        <w:ind w:left="426" w:hanging="426"/>
        <w:jc w:val="both"/>
      </w:pPr>
      <w:r w:rsidRPr="00195AB2">
        <w:t xml:space="preserve">Czas reakcji Wykonawcy na zgłoszenie Zamawiającego wynosi </w:t>
      </w:r>
      <w:r w:rsidR="00441C5E">
        <w:t>12</w:t>
      </w:r>
      <w:r w:rsidRPr="00195AB2">
        <w:t xml:space="preserve"> godziny i jest to czas od chwili zgłoszenia przez Zamawiającego, do chwili podjęcia przez Wykonawcę czynności zmierzających do naprawy zgłoszonego błędu/awarii systemu o danym priorytecie i odzwierciedlenia faktu podjęcia tych czynności informacją zamieszczoną przez Wykonawcę w systemie elektronicznym, bądź przekazaną Zamawiającemu pocztą elektroniczną na adres e-mail </w:t>
      </w:r>
      <w:r w:rsidR="00441C5E">
        <w:t>…………………………………………..</w:t>
      </w:r>
      <w:r w:rsidRPr="00195AB2">
        <w:t xml:space="preserve">. </w:t>
      </w:r>
    </w:p>
    <w:p w14:paraId="0C1B6CFD" w14:textId="77777777" w:rsidR="00EB7E5A" w:rsidRPr="00195AB2" w:rsidRDefault="00850BC2" w:rsidP="00195AB2">
      <w:pPr>
        <w:numPr>
          <w:ilvl w:val="0"/>
          <w:numId w:val="20"/>
        </w:numPr>
        <w:tabs>
          <w:tab w:val="clear" w:pos="720"/>
          <w:tab w:val="left" w:pos="426"/>
        </w:tabs>
        <w:suppressAutoHyphens/>
        <w:ind w:left="426" w:hanging="426"/>
        <w:jc w:val="both"/>
      </w:pPr>
      <w:r w:rsidRPr="00195AB2">
        <w:t xml:space="preserve">Czas usunięcia błędu/awarii wynosi </w:t>
      </w:r>
      <w:r w:rsidR="00441C5E">
        <w:t>72 godziny</w:t>
      </w:r>
      <w:r w:rsidR="00EB7E5A" w:rsidRPr="00195AB2">
        <w:t>.</w:t>
      </w:r>
    </w:p>
    <w:p w14:paraId="1330CE73" w14:textId="77777777" w:rsidR="00850BC2" w:rsidRPr="00195AB2" w:rsidRDefault="00850BC2" w:rsidP="00195AB2">
      <w:pPr>
        <w:numPr>
          <w:ilvl w:val="0"/>
          <w:numId w:val="20"/>
        </w:numPr>
        <w:tabs>
          <w:tab w:val="clear" w:pos="720"/>
          <w:tab w:val="left" w:pos="426"/>
        </w:tabs>
        <w:suppressAutoHyphens/>
        <w:ind w:left="426" w:hanging="426"/>
        <w:jc w:val="both"/>
      </w:pPr>
      <w:r w:rsidRPr="00195AB2">
        <w:t xml:space="preserve">Bieg terminu naprawy rozpoczyna się z chwilą zgłoszenia błędu/awarii systemu przez Zamawiającego, a kończy z chwilą przekazania systemu bądź jego elementu wolnego od wad upoważnionej osobie Zamawiającego, co zostanie potwierdzone pisemnym protokołem podpisanym przez Zamawiającego bez uwag i zastrzeżeń lub z chwilą zainstalowania oprogramowania wolnego od wad, co również zostanie stwierdzone protokołem podpisanym przez Zamawiającego bez uwag </w:t>
      </w:r>
      <w:r w:rsidRPr="00195AB2">
        <w:br/>
        <w:t xml:space="preserve">i zastrzeżeń. Zamawiający dopuszcza w wypadku dokonania zdalnej naprawy </w:t>
      </w:r>
      <w:r w:rsidRPr="00195AB2">
        <w:lastRenderedPageBreak/>
        <w:t>generowanie karty pracy bez podpisu Wykonawcy i przesłanie jej Zamawiającemu w postaci elektronicznej.</w:t>
      </w:r>
    </w:p>
    <w:p w14:paraId="526CCF84" w14:textId="77777777" w:rsidR="00EB7E5A" w:rsidRPr="00195AB2" w:rsidRDefault="00EB7E5A" w:rsidP="00195AB2">
      <w:pPr>
        <w:numPr>
          <w:ilvl w:val="0"/>
          <w:numId w:val="20"/>
        </w:numPr>
        <w:tabs>
          <w:tab w:val="clear" w:pos="720"/>
          <w:tab w:val="left" w:pos="426"/>
        </w:tabs>
        <w:suppressAutoHyphens/>
        <w:ind w:left="426" w:hanging="426"/>
        <w:jc w:val="both"/>
      </w:pPr>
      <w:r w:rsidRPr="00195AB2">
        <w:t xml:space="preserve">Wykonawca zapewnia serwis gwarancyjny dostarczonego </w:t>
      </w:r>
      <w:r w:rsidR="00441C5E">
        <w:t>S</w:t>
      </w:r>
      <w:r w:rsidRPr="00195AB2">
        <w:t>ystemu:</w:t>
      </w:r>
    </w:p>
    <w:p w14:paraId="3361EE92" w14:textId="77777777" w:rsidR="00EB7E5A" w:rsidRPr="00195AB2" w:rsidRDefault="00EB7E5A" w:rsidP="00195AB2">
      <w:pPr>
        <w:tabs>
          <w:tab w:val="left" w:pos="426"/>
        </w:tabs>
        <w:suppressAutoHyphens/>
        <w:ind w:left="426"/>
        <w:jc w:val="both"/>
        <w:rPr>
          <w:b/>
        </w:rPr>
      </w:pPr>
      <w:r w:rsidRPr="00195AB2">
        <w:rPr>
          <w:b/>
        </w:rPr>
        <w:t>serwis (nazwa):</w:t>
      </w:r>
      <w:r w:rsidRPr="00195AB2">
        <w:rPr>
          <w:b/>
        </w:rPr>
        <w:tab/>
      </w:r>
      <w:r w:rsidRPr="00195AB2">
        <w:rPr>
          <w:b/>
        </w:rPr>
        <w:tab/>
      </w:r>
      <w:r w:rsidRPr="00195AB2">
        <w:rPr>
          <w:b/>
        </w:rPr>
        <w:tab/>
        <w:t>______________________</w:t>
      </w:r>
    </w:p>
    <w:p w14:paraId="4F0A14EE" w14:textId="77777777" w:rsidR="00EB7E5A" w:rsidRPr="00195AB2" w:rsidRDefault="00EB7E5A" w:rsidP="00195AB2">
      <w:pPr>
        <w:tabs>
          <w:tab w:val="left" w:pos="426"/>
        </w:tabs>
        <w:suppressAutoHyphens/>
        <w:ind w:left="426"/>
        <w:jc w:val="both"/>
        <w:rPr>
          <w:b/>
        </w:rPr>
      </w:pPr>
      <w:r w:rsidRPr="00195AB2">
        <w:rPr>
          <w:b/>
        </w:rPr>
        <w:t>adres serwisu:</w:t>
      </w:r>
      <w:r w:rsidRPr="00195AB2">
        <w:rPr>
          <w:b/>
        </w:rPr>
        <w:tab/>
      </w:r>
      <w:r w:rsidRPr="00195AB2">
        <w:rPr>
          <w:b/>
        </w:rPr>
        <w:tab/>
      </w:r>
      <w:r w:rsidRPr="00195AB2">
        <w:rPr>
          <w:b/>
        </w:rPr>
        <w:tab/>
        <w:t>______________________</w:t>
      </w:r>
    </w:p>
    <w:p w14:paraId="50D1C9A6" w14:textId="77777777" w:rsidR="00EB7E5A" w:rsidRPr="00195AB2" w:rsidRDefault="00EB7E5A" w:rsidP="00195AB2">
      <w:pPr>
        <w:tabs>
          <w:tab w:val="left" w:pos="426"/>
        </w:tabs>
        <w:suppressAutoHyphens/>
        <w:ind w:left="426"/>
        <w:jc w:val="both"/>
        <w:rPr>
          <w:b/>
        </w:rPr>
      </w:pPr>
      <w:r w:rsidRPr="00195AB2">
        <w:rPr>
          <w:b/>
        </w:rPr>
        <w:t>nr tel. infolinii</w:t>
      </w:r>
      <w:r w:rsidRPr="00195AB2">
        <w:rPr>
          <w:b/>
        </w:rPr>
        <w:tab/>
      </w:r>
      <w:r w:rsidRPr="00195AB2">
        <w:rPr>
          <w:b/>
        </w:rPr>
        <w:tab/>
      </w:r>
      <w:r w:rsidRPr="00195AB2">
        <w:rPr>
          <w:b/>
        </w:rPr>
        <w:tab/>
        <w:t>______________________</w:t>
      </w:r>
    </w:p>
    <w:p w14:paraId="1B31C152" w14:textId="77777777" w:rsidR="00EB7E5A" w:rsidRPr="00195AB2" w:rsidRDefault="00EB7E5A" w:rsidP="00195AB2">
      <w:pPr>
        <w:tabs>
          <w:tab w:val="left" w:pos="426"/>
        </w:tabs>
        <w:suppressAutoHyphens/>
        <w:ind w:left="426"/>
        <w:jc w:val="both"/>
        <w:rPr>
          <w:b/>
        </w:rPr>
      </w:pPr>
      <w:r w:rsidRPr="00195AB2">
        <w:rPr>
          <w:b/>
        </w:rPr>
        <w:t>e-mail:</w:t>
      </w:r>
      <w:r w:rsidRPr="00195AB2">
        <w:rPr>
          <w:b/>
        </w:rPr>
        <w:tab/>
      </w:r>
      <w:r w:rsidRPr="00195AB2">
        <w:rPr>
          <w:b/>
        </w:rPr>
        <w:tab/>
      </w:r>
      <w:r w:rsidRPr="00195AB2">
        <w:rPr>
          <w:b/>
        </w:rPr>
        <w:tab/>
      </w:r>
      <w:r w:rsidRPr="00195AB2">
        <w:rPr>
          <w:b/>
        </w:rPr>
        <w:tab/>
        <w:t>______________________</w:t>
      </w:r>
    </w:p>
    <w:p w14:paraId="5ED21C5C" w14:textId="77777777" w:rsidR="00EB7E5A" w:rsidRPr="00195AB2" w:rsidRDefault="00EB7E5A" w:rsidP="00195AB2">
      <w:pPr>
        <w:tabs>
          <w:tab w:val="left" w:pos="426"/>
        </w:tabs>
        <w:suppressAutoHyphens/>
        <w:ind w:left="426"/>
        <w:jc w:val="both"/>
        <w:rPr>
          <w:b/>
        </w:rPr>
      </w:pPr>
      <w:r w:rsidRPr="00195AB2">
        <w:rPr>
          <w:b/>
        </w:rPr>
        <w:t xml:space="preserve">adres serwisu internetowego: </w:t>
      </w:r>
      <w:r w:rsidRPr="00195AB2">
        <w:rPr>
          <w:b/>
        </w:rPr>
        <w:tab/>
        <w:t>______________________</w:t>
      </w:r>
    </w:p>
    <w:p w14:paraId="3D96F0C1" w14:textId="77777777" w:rsidR="003C384C" w:rsidRPr="00195AB2" w:rsidRDefault="003C384C" w:rsidP="00195AB2">
      <w:pPr>
        <w:tabs>
          <w:tab w:val="left" w:pos="426"/>
        </w:tabs>
        <w:suppressAutoHyphens/>
        <w:ind w:left="426"/>
        <w:jc w:val="both"/>
      </w:pPr>
      <w:r w:rsidRPr="00195AB2">
        <w:t>Zamawiający będzie zgłaszał ewentualne błędy/awarie na nr tel./adresy podane powyżej.</w:t>
      </w:r>
    </w:p>
    <w:p w14:paraId="629EF534" w14:textId="77777777" w:rsidR="00850BC2" w:rsidRPr="00195AB2" w:rsidRDefault="00850BC2" w:rsidP="00195AB2">
      <w:pPr>
        <w:numPr>
          <w:ilvl w:val="0"/>
          <w:numId w:val="20"/>
        </w:numPr>
        <w:tabs>
          <w:tab w:val="clear" w:pos="720"/>
          <w:tab w:val="left" w:pos="426"/>
        </w:tabs>
        <w:suppressAutoHyphens/>
        <w:ind w:left="426" w:hanging="426"/>
        <w:jc w:val="both"/>
      </w:pPr>
      <w:r w:rsidRPr="00195AB2">
        <w:t>Celem wykonania usług gwarancyjno-serwisowych Zamawiający zapewni osobom wskazanym przez Wykonawcę swobodny dostęp do przedmiotu interwencji gwarancyjnej w czasie pracy Zamawiającego.</w:t>
      </w:r>
    </w:p>
    <w:p w14:paraId="0731A49C" w14:textId="77777777" w:rsidR="00850BC2" w:rsidRPr="00195AB2" w:rsidRDefault="00850BC2" w:rsidP="00195AB2">
      <w:pPr>
        <w:numPr>
          <w:ilvl w:val="0"/>
          <w:numId w:val="20"/>
        </w:numPr>
        <w:tabs>
          <w:tab w:val="clear" w:pos="720"/>
          <w:tab w:val="left" w:pos="426"/>
        </w:tabs>
        <w:suppressAutoHyphens/>
        <w:ind w:left="426" w:hanging="426"/>
        <w:jc w:val="both"/>
      </w:pPr>
      <w:r w:rsidRPr="00195AB2">
        <w:t xml:space="preserve">W przypadku, gdy po wykonaniu dwóch napraw gwarancyjnych dostarczonego urządzenia </w:t>
      </w:r>
      <w:r w:rsidRPr="00195AB2">
        <w:br/>
        <w:t xml:space="preserve">w ramach niniejszej umowy w ciągu okresu gwarancji będzie ono nadal wykazywało wady </w:t>
      </w:r>
      <w:r w:rsidRPr="00195AB2">
        <w:br/>
        <w:t xml:space="preserve">w działaniu, Wykonawca zobowiązuje się do wymiany urządzenia na nowe, zgodne z przedmiotem zamówienia, wolne od wad, na własny koszt i ryzyko </w:t>
      </w:r>
      <w:r w:rsidRPr="00195AB2">
        <w:br/>
        <w:t xml:space="preserve">w terminie </w:t>
      </w:r>
      <w:r w:rsidR="00D56FD5">
        <w:t>7</w:t>
      </w:r>
      <w:r w:rsidRPr="00195AB2">
        <w:t xml:space="preserve"> dni, licząc od </w:t>
      </w:r>
      <w:r w:rsidR="00D56FD5">
        <w:t>zgłoszenia konieczności trzeciej naprawy</w:t>
      </w:r>
      <w:r w:rsidRPr="00195AB2">
        <w:t>.</w:t>
      </w:r>
    </w:p>
    <w:p w14:paraId="1684AA8C" w14:textId="77777777" w:rsidR="00850BC2" w:rsidRPr="00195AB2" w:rsidRDefault="00D56FD5" w:rsidP="00195AB2">
      <w:pPr>
        <w:numPr>
          <w:ilvl w:val="0"/>
          <w:numId w:val="20"/>
        </w:numPr>
        <w:tabs>
          <w:tab w:val="clear" w:pos="720"/>
          <w:tab w:val="left" w:pos="426"/>
        </w:tabs>
        <w:suppressAutoHyphens/>
        <w:ind w:left="426" w:hanging="426"/>
        <w:jc w:val="both"/>
      </w:pPr>
      <w:r>
        <w:t>Naprawę awarii S</w:t>
      </w:r>
      <w:r w:rsidR="00850BC2" w:rsidRPr="00195AB2">
        <w:t xml:space="preserve">ystemu uznaje się za niezakończoną, jeżeli w okresie 3 dni roboczych, licząc od daty usunięcia usterki/awarii, identyczna awaria wystąpi ponownie. </w:t>
      </w:r>
    </w:p>
    <w:p w14:paraId="7A8F8756" w14:textId="77777777" w:rsidR="00850BC2" w:rsidRPr="00195AB2" w:rsidRDefault="00850BC2" w:rsidP="00195AB2">
      <w:pPr>
        <w:numPr>
          <w:ilvl w:val="0"/>
          <w:numId w:val="20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rFonts w:eastAsiaTheme="minorHAnsi"/>
          <w:lang w:eastAsia="en-US"/>
        </w:rPr>
      </w:pPr>
      <w:r w:rsidRPr="00195AB2">
        <w:t>Z uwagi na bezpieczeństwo danych, w przypadku, gdy Wykonawca dokonuje wymiany dysku na fabrycznie nowy, pozostawia uszkodzony dysk u Zamawiającego lub w obecności Zamawiającego usuwa z niego dane w sposób nieodwracalny.</w:t>
      </w:r>
    </w:p>
    <w:p w14:paraId="6F47DD35" w14:textId="77777777" w:rsidR="00850BC2" w:rsidRPr="00195AB2" w:rsidRDefault="00850BC2" w:rsidP="00195AB2">
      <w:pPr>
        <w:numPr>
          <w:ilvl w:val="0"/>
          <w:numId w:val="20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 w:rsidRPr="00195AB2">
        <w:t>Wykonawca odpowiada za utratę danych</w:t>
      </w:r>
      <w:r w:rsidR="00D56FD5">
        <w:t xml:space="preserve"> zgromadzonych w przedmiotowym S</w:t>
      </w:r>
      <w:r w:rsidRPr="00195AB2">
        <w:t>ystemie podczas wykonywania usług serwisowych, w tym za koszty odtworzenia utraconych danych, z zastrzeżeniem, że powyższe dotyczy sytuacji, w której utrata danych nastąpiła z winy Wykonawcy.</w:t>
      </w:r>
    </w:p>
    <w:p w14:paraId="32FE3AE8" w14:textId="77777777" w:rsidR="000A1732" w:rsidRPr="00195AB2" w:rsidRDefault="000A1732" w:rsidP="00195AB2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195AB2">
        <w:t>Uprawnienia z tytułu rękojmi za wady przedmiotu umowy przysługują Zamawiającemu niezależnie o</w:t>
      </w:r>
      <w:r w:rsidR="0023319A">
        <w:t>d uprawnień z tytułu gwarancji</w:t>
      </w:r>
      <w:r w:rsidRPr="00195AB2">
        <w:t>.</w:t>
      </w:r>
    </w:p>
    <w:p w14:paraId="5E26AB79" w14:textId="77777777" w:rsidR="000A1732" w:rsidRPr="00195AB2" w:rsidRDefault="000A1732" w:rsidP="00195AB2">
      <w:pPr>
        <w:jc w:val="center"/>
        <w:rPr>
          <w:b/>
          <w:bCs/>
        </w:rPr>
      </w:pPr>
    </w:p>
    <w:p w14:paraId="0C8D2EF5" w14:textId="77777777" w:rsidR="000A1732" w:rsidRPr="00195AB2" w:rsidRDefault="000A1732" w:rsidP="00195AB2">
      <w:pPr>
        <w:jc w:val="center"/>
        <w:rPr>
          <w:b/>
          <w:bCs/>
        </w:rPr>
      </w:pPr>
      <w:r w:rsidRPr="00195AB2">
        <w:rPr>
          <w:b/>
          <w:bCs/>
        </w:rPr>
        <w:t xml:space="preserve">§ </w:t>
      </w:r>
      <w:r w:rsidR="00BA11C3" w:rsidRPr="00195AB2">
        <w:rPr>
          <w:b/>
          <w:bCs/>
        </w:rPr>
        <w:t>8</w:t>
      </w:r>
    </w:p>
    <w:p w14:paraId="1F4F12FF" w14:textId="77777777" w:rsidR="000A1732" w:rsidRPr="00F90480" w:rsidRDefault="00F90480" w:rsidP="00195AB2">
      <w:pPr>
        <w:jc w:val="center"/>
        <w:rPr>
          <w:bCs/>
        </w:rPr>
      </w:pPr>
      <w:r w:rsidRPr="00F90480">
        <w:rPr>
          <w:bCs/>
        </w:rPr>
        <w:t>Licencje oprogramowania</w:t>
      </w:r>
    </w:p>
    <w:p w14:paraId="379877A3" w14:textId="77777777" w:rsidR="00A44230" w:rsidRPr="00195AB2" w:rsidRDefault="00A44230" w:rsidP="00195AB2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</w:pPr>
      <w:r w:rsidRPr="00195AB2">
        <w:t xml:space="preserve">W ramach wynagrodzenia określonego w § 5 ust. 1 Umowy Wykonawca </w:t>
      </w:r>
      <w:r w:rsidR="00296234">
        <w:t>udziel</w:t>
      </w:r>
      <w:r w:rsidRPr="00195AB2">
        <w:t xml:space="preserve">a </w:t>
      </w:r>
      <w:r w:rsidR="00296234">
        <w:t>Zamawiającemu niewyłącznej</w:t>
      </w:r>
      <w:r w:rsidRPr="00195AB2">
        <w:t>,</w:t>
      </w:r>
      <w:r w:rsidR="00296234">
        <w:t xml:space="preserve"> bezterminowej</w:t>
      </w:r>
      <w:r w:rsidRPr="00195AB2">
        <w:t xml:space="preserve"> licencja na korzystanie </w:t>
      </w:r>
      <w:r w:rsidRPr="00195AB2">
        <w:br/>
        <w:t xml:space="preserve">z oprogramowania </w:t>
      </w:r>
      <w:r w:rsidR="00296234">
        <w:t>stanowiącego Przedmiot umowy</w:t>
      </w:r>
      <w:r w:rsidRPr="00195AB2">
        <w:t>, bez prawa możliwości jej wypowiedzenia.</w:t>
      </w:r>
    </w:p>
    <w:p w14:paraId="6F326820" w14:textId="77777777" w:rsidR="00A44230" w:rsidRPr="00195AB2" w:rsidRDefault="00A44230" w:rsidP="00195AB2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</w:pPr>
      <w:r w:rsidRPr="00195AB2">
        <w:t xml:space="preserve">Licencja zostanie udzielona Zamawiającemu </w:t>
      </w:r>
      <w:r w:rsidR="00296234">
        <w:t>z chwilą zawarcia Umowy i daje</w:t>
      </w:r>
      <w:r w:rsidRPr="00195AB2">
        <w:t xml:space="preserve"> możliwość prawidło</w:t>
      </w:r>
      <w:r w:rsidR="00296234">
        <w:t>wego i legalnego korzystania z P</w:t>
      </w:r>
      <w:r w:rsidRPr="00195AB2">
        <w:t>rzedmiotu umowy przez Zamawiającego.</w:t>
      </w:r>
      <w:r w:rsidR="00296234">
        <w:t xml:space="preserve"> Udzielenie licencji zostanie potwierdzone na piśmie lub elektronicznie wraz z przekazaniem Przedmiotu umowy Protokołem zdawczo-odbiorczym.</w:t>
      </w:r>
    </w:p>
    <w:p w14:paraId="7BD19180" w14:textId="77777777" w:rsidR="00A44230" w:rsidRPr="00195AB2" w:rsidRDefault="00A44230" w:rsidP="00195AB2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</w:pPr>
      <w:r w:rsidRPr="00195AB2">
        <w:t>Wykonawca oświadcza, że zawarcie Umowy przez Wykonawcę, jej wykonanie oraz korzystanie przez Zamawiają</w:t>
      </w:r>
      <w:r w:rsidR="00296234">
        <w:t>cego z oprogramowania objętego P</w:t>
      </w:r>
      <w:r w:rsidRPr="00195AB2">
        <w:t>rzedmiotem umowy, nie narusza praw własności intelektualnej osób trzecich, w tym praw autorskich, pod warunkiem, że Zamawiający będzie korzystał z oprogramowania dostarczonego przez Wykonawcę w ramach realizacji niniejszej Umowy zgodnie z warunkami udzielonych Zamawiającemu licencji.</w:t>
      </w:r>
    </w:p>
    <w:p w14:paraId="31C7E1B3" w14:textId="77777777" w:rsidR="00A44230" w:rsidRPr="00195AB2" w:rsidRDefault="00A44230" w:rsidP="00195AB2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</w:pPr>
      <w:r w:rsidRPr="00195AB2">
        <w:t xml:space="preserve">Jeżeli Zamawiający poinformuje Wykonawcę o jakichkolwiek roszczeniach osób trzecich zgłaszanych wobec Zamawiającego, zarzucających naruszenie praw własności intelektualnej do licencji udzielonych w ramach Umowy Zamawiającemu przez </w:t>
      </w:r>
      <w:r w:rsidRPr="00195AB2">
        <w:lastRenderedPageBreak/>
        <w:t xml:space="preserve">producentów dostarczonego oprogramowania, Wykonawca podejmie wszelkie działania mające na celu zażegnanie sporu i poniesie w związku </w:t>
      </w:r>
      <w:r w:rsidRPr="00195AB2">
        <w:br/>
        <w:t>z tym wszelkie celowe koszty od chwili wystąpienia przez osobę trzecią z roszczeniem wobec Zamawiającego, w tym uzasadnione koszty zastępstwa procesowego oraz odszkodowań pod warunkiem, że Zamawiający niezwłocznie powiadomi Wykonawcę o takim roszczeniu, w terminie umożliwiającym Wykonawcy podjęcie działań obronnych. W razie wytoczenia przeciwko Zamawiającemu powództwa z tytułu naruszenia praw własności intelektualnej, o którym mowa</w:t>
      </w:r>
      <w:r w:rsidR="00296234">
        <w:t xml:space="preserve"> powyżej</w:t>
      </w:r>
      <w:r w:rsidRPr="00195AB2">
        <w:t>, Wykonawca wstąpi do postępowania w charakterze strony pozwanej, a w razie braku takiej możliwości wystąpi z interwencją uboczną po stronie Zamawiającego.</w:t>
      </w:r>
    </w:p>
    <w:p w14:paraId="5C2A4FCA" w14:textId="77777777" w:rsidR="00A44230" w:rsidRPr="00195AB2" w:rsidRDefault="00A44230" w:rsidP="00195AB2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</w:pPr>
      <w:r w:rsidRPr="00195AB2">
        <w:t>Zamawiający jest zobowiązany do ochrony dostarczonego w ramach Umowy oprogramowania przed nieuprawnionym rozpowszechnianiem lub nielegalnym używaniem lub nieuprawnioną ingerencją w kod źródłowy lub wynikowy oprogramowania.</w:t>
      </w:r>
    </w:p>
    <w:p w14:paraId="6E34A03A" w14:textId="77777777" w:rsidR="00C40CAE" w:rsidRPr="00195AB2" w:rsidRDefault="00BA11C3" w:rsidP="00195AB2">
      <w:pPr>
        <w:suppressAutoHyphens/>
        <w:jc w:val="center"/>
        <w:rPr>
          <w:rFonts w:eastAsia="Times New Roman"/>
          <w:b/>
          <w:lang w:eastAsia="ar-SA"/>
        </w:rPr>
      </w:pPr>
      <w:r w:rsidRPr="00195AB2">
        <w:rPr>
          <w:rFonts w:eastAsia="Times New Roman"/>
          <w:b/>
          <w:lang w:eastAsia="ar-SA"/>
        </w:rPr>
        <w:t>§ 9</w:t>
      </w:r>
    </w:p>
    <w:p w14:paraId="73F3B65F" w14:textId="77777777" w:rsidR="00C40CAE" w:rsidRPr="00296234" w:rsidRDefault="00296234" w:rsidP="00195AB2">
      <w:pPr>
        <w:suppressAutoHyphens/>
        <w:jc w:val="center"/>
        <w:rPr>
          <w:rFonts w:eastAsia="Times New Roman"/>
          <w:lang w:eastAsia="ar-SA"/>
        </w:rPr>
      </w:pPr>
      <w:r w:rsidRPr="00296234">
        <w:rPr>
          <w:rFonts w:eastAsia="Times New Roman"/>
          <w:lang w:eastAsia="ar-SA"/>
        </w:rPr>
        <w:t>Informacje Poufne</w:t>
      </w:r>
    </w:p>
    <w:p w14:paraId="67A84A87" w14:textId="77777777" w:rsidR="00C40CAE" w:rsidRPr="00195AB2" w:rsidRDefault="00C40CAE" w:rsidP="00195AB2">
      <w:pPr>
        <w:numPr>
          <w:ilvl w:val="0"/>
          <w:numId w:val="27"/>
        </w:numPr>
        <w:tabs>
          <w:tab w:val="num" w:pos="-1980"/>
        </w:tabs>
        <w:suppressAutoHyphens/>
        <w:autoSpaceDE w:val="0"/>
        <w:autoSpaceDN w:val="0"/>
        <w:adjustRightInd w:val="0"/>
        <w:ind w:left="426" w:hanging="426"/>
        <w:jc w:val="both"/>
        <w:rPr>
          <w:rFonts w:eastAsia="Times New Roman"/>
          <w:lang w:eastAsia="ar-SA"/>
        </w:rPr>
      </w:pPr>
      <w:r w:rsidRPr="00195AB2">
        <w:rPr>
          <w:rFonts w:eastAsia="Times New Roman"/>
          <w:lang w:eastAsia="ar-SA"/>
        </w:rPr>
        <w:t>Wykonawca zobowiązuje się:</w:t>
      </w:r>
    </w:p>
    <w:p w14:paraId="3E400C29" w14:textId="77777777" w:rsidR="00C40CAE" w:rsidRPr="00195AB2" w:rsidRDefault="00C40CAE" w:rsidP="00195AB2">
      <w:pPr>
        <w:pStyle w:val="Akapitzlist"/>
        <w:numPr>
          <w:ilvl w:val="1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ind w:left="993" w:hanging="426"/>
        <w:jc w:val="both"/>
        <w:rPr>
          <w:rFonts w:eastAsia="Times New Roman"/>
          <w:lang w:eastAsia="ar-SA"/>
        </w:rPr>
      </w:pPr>
      <w:r w:rsidRPr="00195AB2">
        <w:rPr>
          <w:rFonts w:eastAsia="Times New Roman"/>
          <w:lang w:eastAsia="ar-SA"/>
        </w:rPr>
        <w:t>zachować w ścisłej tajemnicy wszystkie informacje techniczne, technologiczne, ekonomiczne, finansowe, handlowe, prawne i organizacyjne dotyczące drugiej Strony, otrzymane lub uzyskan</w:t>
      </w:r>
      <w:r w:rsidR="00296234">
        <w:rPr>
          <w:rFonts w:eastAsia="Times New Roman"/>
          <w:lang w:eastAsia="ar-SA"/>
        </w:rPr>
        <w:t>e w trakcie trwania niniejszej U</w:t>
      </w:r>
      <w:r w:rsidRPr="00195AB2">
        <w:rPr>
          <w:rFonts w:eastAsia="Times New Roman"/>
          <w:lang w:eastAsia="ar-SA"/>
        </w:rPr>
        <w:t>mowy oraz w okresie trwania gwarancji jakości, niezależnie od formy tych informacji i ich źródeł,</w:t>
      </w:r>
    </w:p>
    <w:p w14:paraId="3A1F690C" w14:textId="77777777" w:rsidR="00C40CAE" w:rsidRPr="00195AB2" w:rsidRDefault="00C40CAE" w:rsidP="00195AB2">
      <w:pPr>
        <w:pStyle w:val="Akapitzlist"/>
        <w:numPr>
          <w:ilvl w:val="1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ind w:left="993" w:hanging="426"/>
        <w:jc w:val="both"/>
        <w:rPr>
          <w:rFonts w:eastAsia="Times New Roman"/>
          <w:lang w:eastAsia="ar-SA"/>
        </w:rPr>
      </w:pPr>
      <w:r w:rsidRPr="00195AB2">
        <w:rPr>
          <w:rFonts w:eastAsia="Times New Roman"/>
          <w:lang w:eastAsia="ar-SA"/>
        </w:rPr>
        <w:t>wykorzystać informacje, o których mowa w pkt 1) powyżej, jedynie  w zakresie niezbędnym dla prawidłowej  r</w:t>
      </w:r>
      <w:r w:rsidR="00EC2F4B">
        <w:rPr>
          <w:rFonts w:eastAsia="Times New Roman"/>
          <w:lang w:eastAsia="ar-SA"/>
        </w:rPr>
        <w:t>ealizacji niniejszej U</w:t>
      </w:r>
      <w:r w:rsidRPr="00195AB2">
        <w:rPr>
          <w:rFonts w:eastAsia="Times New Roman"/>
          <w:lang w:eastAsia="ar-SA"/>
        </w:rPr>
        <w:t>mowy,</w:t>
      </w:r>
    </w:p>
    <w:p w14:paraId="620DB744" w14:textId="77777777" w:rsidR="00C40CAE" w:rsidRPr="00195AB2" w:rsidRDefault="00C40CAE" w:rsidP="00195AB2">
      <w:pPr>
        <w:pStyle w:val="Akapitzlist"/>
        <w:numPr>
          <w:ilvl w:val="1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ind w:left="993" w:hanging="426"/>
        <w:jc w:val="both"/>
        <w:rPr>
          <w:rFonts w:eastAsia="Times New Roman"/>
          <w:lang w:eastAsia="ar-SA"/>
        </w:rPr>
      </w:pPr>
      <w:r w:rsidRPr="00195AB2">
        <w:rPr>
          <w:rFonts w:eastAsia="Times New Roman"/>
          <w:lang w:eastAsia="ar-SA"/>
        </w:rPr>
        <w:t xml:space="preserve">podjąć wszelkie niezbędne kroki,  celem zapewnienia, ze żadna z osób, o których mowa w pkt 4 poniżej,  nie ujawni  informacji, o których mowa w pkt 1) powyżej, ani ich źródła, zarówno w całości, jak i w części osobom trzecim, </w:t>
      </w:r>
    </w:p>
    <w:p w14:paraId="433C979A" w14:textId="77777777" w:rsidR="00C40CAE" w:rsidRPr="00195AB2" w:rsidRDefault="00C40CAE" w:rsidP="00195AB2">
      <w:pPr>
        <w:pStyle w:val="Akapitzlist"/>
        <w:numPr>
          <w:ilvl w:val="1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ind w:left="993" w:hanging="426"/>
        <w:jc w:val="both"/>
        <w:rPr>
          <w:rFonts w:eastAsia="Times New Roman"/>
          <w:lang w:eastAsia="ar-SA"/>
        </w:rPr>
      </w:pPr>
      <w:r w:rsidRPr="00195AB2">
        <w:rPr>
          <w:rFonts w:eastAsia="Times New Roman"/>
          <w:lang w:eastAsia="ar-SA"/>
        </w:rPr>
        <w:t>ujawniać informacje, o których mowa w pkt 1) powyżej jedynie tym pracownikom lub zleceniobiorcom,  wobec których ujawnienie takie będzie uzasadnione i tylko w zakresie, w jakim  osoby te  muszą mieć do nich dostęp  w celu prawidłowej realizacji  niniejszej</w:t>
      </w:r>
      <w:r w:rsidR="00EC2F4B">
        <w:rPr>
          <w:rFonts w:eastAsia="Times New Roman"/>
          <w:lang w:eastAsia="ar-SA"/>
        </w:rPr>
        <w:t xml:space="preserve"> U</w:t>
      </w:r>
      <w:r w:rsidRPr="00195AB2">
        <w:rPr>
          <w:rFonts w:eastAsia="Times New Roman"/>
          <w:lang w:eastAsia="ar-SA"/>
        </w:rPr>
        <w:t>mowie,</w:t>
      </w:r>
    </w:p>
    <w:p w14:paraId="0690B801" w14:textId="77777777" w:rsidR="00C40CAE" w:rsidRPr="00195AB2" w:rsidRDefault="00C40CAE" w:rsidP="00195AB2">
      <w:pPr>
        <w:pStyle w:val="Akapitzlist"/>
        <w:numPr>
          <w:ilvl w:val="1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ind w:left="993" w:hanging="426"/>
        <w:jc w:val="both"/>
        <w:rPr>
          <w:rFonts w:eastAsia="Times New Roman"/>
          <w:lang w:eastAsia="ar-SA"/>
        </w:rPr>
      </w:pPr>
      <w:r w:rsidRPr="00195AB2">
        <w:rPr>
          <w:rFonts w:eastAsia="Times New Roman"/>
          <w:lang w:eastAsia="ar-SA"/>
        </w:rPr>
        <w:t xml:space="preserve">nie kopiować, nie powielać, ani w jakikolwiek inny sposób nie rozpowszechniać żadnych dokumentów, </w:t>
      </w:r>
    </w:p>
    <w:p w14:paraId="78EFB5A8" w14:textId="77777777" w:rsidR="00C40CAE" w:rsidRPr="00195AB2" w:rsidRDefault="00C40CAE" w:rsidP="00195AB2">
      <w:pPr>
        <w:numPr>
          <w:ilvl w:val="0"/>
          <w:numId w:val="27"/>
        </w:numPr>
        <w:suppressAutoHyphens/>
        <w:autoSpaceDE w:val="0"/>
        <w:autoSpaceDN w:val="0"/>
        <w:adjustRightInd w:val="0"/>
        <w:ind w:left="426" w:hanging="426"/>
        <w:jc w:val="both"/>
        <w:rPr>
          <w:rFonts w:eastAsia="Times New Roman"/>
          <w:lang w:eastAsia="ar-SA"/>
        </w:rPr>
      </w:pPr>
      <w:r w:rsidRPr="00195AB2">
        <w:rPr>
          <w:rFonts w:eastAsia="Times New Roman"/>
          <w:lang w:eastAsia="ar-SA"/>
        </w:rPr>
        <w:t>Obowiązek, o którym mowa w ust. 1 powyżej, będzie trwał także po zakończ</w:t>
      </w:r>
      <w:r w:rsidR="00EC2F4B">
        <w:rPr>
          <w:rFonts w:eastAsia="Times New Roman"/>
          <w:lang w:eastAsia="ar-SA"/>
        </w:rPr>
        <w:t>eniu okresu trwania niniejszej U</w:t>
      </w:r>
      <w:r w:rsidRPr="00195AB2">
        <w:rPr>
          <w:rFonts w:eastAsia="Times New Roman"/>
          <w:lang w:eastAsia="ar-SA"/>
        </w:rPr>
        <w:t>mowy.</w:t>
      </w:r>
    </w:p>
    <w:p w14:paraId="1F18F02F" w14:textId="77777777" w:rsidR="00C40CAE" w:rsidRPr="00195AB2" w:rsidRDefault="00C40CAE" w:rsidP="00195AB2">
      <w:pPr>
        <w:suppressAutoHyphens/>
        <w:jc w:val="center"/>
        <w:rPr>
          <w:rFonts w:eastAsia="Times New Roman"/>
          <w:b/>
          <w:lang w:eastAsia="ar-SA"/>
        </w:rPr>
      </w:pPr>
    </w:p>
    <w:p w14:paraId="1AC3022F" w14:textId="77777777" w:rsidR="00C40CAE" w:rsidRPr="00195AB2" w:rsidRDefault="00C40CAE" w:rsidP="00195AB2">
      <w:pPr>
        <w:suppressAutoHyphens/>
        <w:jc w:val="center"/>
        <w:rPr>
          <w:rFonts w:eastAsia="Times New Roman"/>
          <w:b/>
          <w:lang w:eastAsia="ar-SA"/>
        </w:rPr>
      </w:pPr>
      <w:r w:rsidRPr="00195AB2">
        <w:rPr>
          <w:rFonts w:eastAsia="Times New Roman"/>
          <w:b/>
          <w:lang w:eastAsia="ar-SA"/>
        </w:rPr>
        <w:t>§ 1</w:t>
      </w:r>
      <w:r w:rsidR="00BA11C3" w:rsidRPr="00195AB2">
        <w:rPr>
          <w:rFonts w:eastAsia="Times New Roman"/>
          <w:b/>
          <w:lang w:eastAsia="ar-SA"/>
        </w:rPr>
        <w:t>0</w:t>
      </w:r>
    </w:p>
    <w:p w14:paraId="46378703" w14:textId="77777777" w:rsidR="00C40CAE" w:rsidRPr="00EC2F4B" w:rsidRDefault="00EC2F4B" w:rsidP="00195AB2">
      <w:pPr>
        <w:suppressAutoHyphens/>
        <w:jc w:val="center"/>
        <w:rPr>
          <w:rFonts w:eastAsia="Times New Roman"/>
          <w:lang w:eastAsia="ar-SA"/>
        </w:rPr>
      </w:pPr>
      <w:r w:rsidRPr="00EC2F4B">
        <w:rPr>
          <w:rFonts w:eastAsia="Times New Roman"/>
          <w:lang w:eastAsia="ar-SA"/>
        </w:rPr>
        <w:t>Powierzenie przetwarzania danych osobowych</w:t>
      </w:r>
      <w:r w:rsidR="00C40CAE" w:rsidRPr="00EC2F4B">
        <w:rPr>
          <w:rFonts w:eastAsia="Times New Roman"/>
          <w:lang w:eastAsia="ar-SA"/>
        </w:rPr>
        <w:t xml:space="preserve"> </w:t>
      </w:r>
    </w:p>
    <w:p w14:paraId="5B4351EF" w14:textId="77777777" w:rsidR="00C40CAE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t>Zamawiający oświadcza, że jest administratorem danych osobowych w rozumieniu przepisu art. 4 pkt 1) Rozporządzenia Parlamentu Europejskiego i Rady UE z dnia 27 kwietnia 2016 r., w sprawie ochrony osób fizycznych w związku z przetwarzaniem danych osobowych i w sprawie swobodnego przepływu takich danych oraz uchylenia Dyrektywy 95/46/WE (Dz. Urz. UE L. Nr 119, str. 1), zwanego dalej „RODO”, pacjentów oraz pracowników</w:t>
      </w:r>
      <w:r w:rsidR="00EC2F4B">
        <w:rPr>
          <w:color w:val="212121"/>
        </w:rPr>
        <w:t xml:space="preserve"> i współpracowników świadczących na jego rzecz usługi bez względu na rodzaj umowy</w:t>
      </w:r>
      <w:r w:rsidRPr="00195AB2">
        <w:rPr>
          <w:color w:val="212121"/>
        </w:rPr>
        <w:t xml:space="preserve">. </w:t>
      </w:r>
    </w:p>
    <w:p w14:paraId="40AB217B" w14:textId="77777777" w:rsidR="00C40CAE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t xml:space="preserve">Na podstawie przepisu art. 28 ust. 3 RODO, Zamawiający powierza Wykonawcy dane osobowe pacjentów oraz </w:t>
      </w:r>
      <w:r w:rsidR="00EC2F4B" w:rsidRPr="00195AB2">
        <w:rPr>
          <w:color w:val="212121"/>
        </w:rPr>
        <w:t>pracowników</w:t>
      </w:r>
      <w:r w:rsidR="00EC2F4B">
        <w:rPr>
          <w:color w:val="212121"/>
        </w:rPr>
        <w:t xml:space="preserve"> i współpracowników świadczących na jego rzecz usługi bez względu na rodzaj umowy</w:t>
      </w:r>
      <w:r w:rsidRPr="00195AB2">
        <w:rPr>
          <w:color w:val="212121"/>
        </w:rPr>
        <w:t xml:space="preserve"> Zamawiającego do przetwarzania, na zasadach i w celu określonym w niniejszej </w:t>
      </w:r>
      <w:r w:rsidR="00EC2F4B">
        <w:rPr>
          <w:color w:val="212121"/>
        </w:rPr>
        <w:t>U</w:t>
      </w:r>
      <w:r w:rsidRPr="00195AB2">
        <w:rPr>
          <w:color w:val="212121"/>
        </w:rPr>
        <w:t xml:space="preserve">mowie. </w:t>
      </w:r>
    </w:p>
    <w:p w14:paraId="0030357E" w14:textId="77777777" w:rsidR="00C40CAE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lastRenderedPageBreak/>
        <w:t xml:space="preserve">Czas trwania przetwarzania danych osobowych jest tożsamy z terminem realizacji </w:t>
      </w:r>
      <w:r w:rsidR="00EC2F4B">
        <w:rPr>
          <w:color w:val="212121"/>
        </w:rPr>
        <w:t>U</w:t>
      </w:r>
      <w:r w:rsidRPr="00195AB2">
        <w:rPr>
          <w:color w:val="212121"/>
        </w:rPr>
        <w:t xml:space="preserve">mowy, o którym mowa w § </w:t>
      </w:r>
      <w:r w:rsidR="002A74D4" w:rsidRPr="00195AB2">
        <w:rPr>
          <w:color w:val="212121"/>
        </w:rPr>
        <w:t>4</w:t>
      </w:r>
      <w:r w:rsidRPr="00195AB2">
        <w:rPr>
          <w:color w:val="212121"/>
        </w:rPr>
        <w:t xml:space="preserve"> ust. </w:t>
      </w:r>
      <w:r w:rsidR="002A74D4" w:rsidRPr="00195AB2">
        <w:rPr>
          <w:color w:val="212121"/>
        </w:rPr>
        <w:t>2</w:t>
      </w:r>
      <w:r w:rsidRPr="00195AB2">
        <w:rPr>
          <w:color w:val="212121"/>
        </w:rPr>
        <w:t xml:space="preserve"> </w:t>
      </w:r>
      <w:r w:rsidR="00EC2F4B">
        <w:rPr>
          <w:color w:val="212121"/>
        </w:rPr>
        <w:t>U</w:t>
      </w:r>
      <w:r w:rsidRPr="00195AB2">
        <w:rPr>
          <w:color w:val="212121"/>
        </w:rPr>
        <w:t xml:space="preserve">mowy oraz wykonywania obowiązków wynikających z udzielonej rękojmi i gwarancji. </w:t>
      </w:r>
    </w:p>
    <w:p w14:paraId="5480D307" w14:textId="77777777" w:rsidR="00C40CAE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t xml:space="preserve">Wykonawca zobowiązuje się przetwarzać powierzone mu dane osobowe zgodnie z niniejszą </w:t>
      </w:r>
      <w:r w:rsidR="00EC2F4B">
        <w:rPr>
          <w:color w:val="212121"/>
        </w:rPr>
        <w:t>U</w:t>
      </w:r>
      <w:r w:rsidRPr="00195AB2">
        <w:rPr>
          <w:color w:val="212121"/>
        </w:rPr>
        <w:t>mową, przepisami RODO oraz z innymi przepisami prawa powszechnie obowiązującego.</w:t>
      </w:r>
    </w:p>
    <w:p w14:paraId="6D2C8C7B" w14:textId="77777777" w:rsidR="00C40CAE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t xml:space="preserve">Wykonawca oświadcza, iż stosuje środki bezpieczeństwa spełniające wymogi RODO. </w:t>
      </w:r>
    </w:p>
    <w:p w14:paraId="61164A36" w14:textId="77777777" w:rsidR="00C40CAE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t xml:space="preserve">Powierzone przez Zamawiającego dane osobowe będą przetwarzane przez Wykonawcę wyłącznie w celu prawidłowego wykonania niniejszej </w:t>
      </w:r>
      <w:r w:rsidR="00EC2F4B">
        <w:t>U</w:t>
      </w:r>
      <w:r w:rsidRPr="00195AB2">
        <w:t xml:space="preserve">mowy, wyłącznie w zakresie niezbędnym do prawidłowego wykonywania usług. </w:t>
      </w:r>
    </w:p>
    <w:p w14:paraId="2F29D974" w14:textId="77777777" w:rsidR="00C40CAE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t>Wykonawca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RODO.</w:t>
      </w:r>
    </w:p>
    <w:p w14:paraId="7387F6D4" w14:textId="77777777" w:rsidR="00C40CAE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t xml:space="preserve">Wykonawca zobowiązuje się do nadania upoważnień do przetwarzania danych osobowych wszystkim osobom, które będą przetwarzały powierzone dane w celu realizacji niniejszej </w:t>
      </w:r>
      <w:r w:rsidR="00EC2F4B">
        <w:rPr>
          <w:color w:val="212121"/>
        </w:rPr>
        <w:t>U</w:t>
      </w:r>
      <w:r w:rsidRPr="00195AB2">
        <w:rPr>
          <w:color w:val="212121"/>
        </w:rPr>
        <w:t xml:space="preserve">mowy.  </w:t>
      </w:r>
    </w:p>
    <w:p w14:paraId="42150BFE" w14:textId="77777777" w:rsidR="00C40CAE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t xml:space="preserve">Wykonawca zobowiązuje się zapewnić zachowanie w tajemnicy, o której mowa w art. 28 ust. 3 pkt b) RODO, przetwarzanych danych przez osoby, które upoważnia do przetwarzania danych osobowych w celu realizacji niniejszej </w:t>
      </w:r>
      <w:r w:rsidR="00EC2F4B">
        <w:rPr>
          <w:color w:val="212121"/>
        </w:rPr>
        <w:t>U</w:t>
      </w:r>
      <w:r w:rsidRPr="00195AB2">
        <w:rPr>
          <w:color w:val="212121"/>
        </w:rPr>
        <w:t>mowy, zarówno w trakcie zatrudnienia ich u Wykonawcy, jak i po jego ustaniu.</w:t>
      </w:r>
    </w:p>
    <w:p w14:paraId="3C79D52F" w14:textId="77777777" w:rsidR="00C40CAE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t xml:space="preserve">Wykonawca, po wykonaniu poszczególnych usług, a najpóźniej po zakończeniu okresu trwania niniejszej </w:t>
      </w:r>
      <w:r w:rsidR="00EC2F4B">
        <w:rPr>
          <w:color w:val="212121"/>
        </w:rPr>
        <w:t>U</w:t>
      </w:r>
      <w:r w:rsidRPr="00195AB2">
        <w:rPr>
          <w:color w:val="212121"/>
        </w:rPr>
        <w:t>mowy zwraca Zamawiającemu wszelkie dane osobowe oraz usuwa wszelkie ich istniejące kopie, chyba, że prawo Unii lub prawo państwa członkowskiego nakazują przechowywanie danych osobowych.</w:t>
      </w:r>
    </w:p>
    <w:p w14:paraId="28F4319C" w14:textId="77777777" w:rsidR="000C558B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t>W miarę możliwości Wykonawca pomaga Zamawiającemu w niezbędnym zakresie wywiązywać się z obowiązku odpowiadania na żądania osoby, której dane dotyczą oraz wywiązywania się</w:t>
      </w:r>
      <w:r w:rsidR="00EC2F4B">
        <w:rPr>
          <w:color w:val="212121"/>
        </w:rPr>
        <w:t xml:space="preserve"> </w:t>
      </w:r>
      <w:r w:rsidRPr="00195AB2">
        <w:rPr>
          <w:color w:val="212121"/>
        </w:rPr>
        <w:t xml:space="preserve">z obowiązków określonych w art. 32-36 RODO. </w:t>
      </w:r>
    </w:p>
    <w:p w14:paraId="3B1FF6BA" w14:textId="77777777" w:rsidR="000C558B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t>Wykonawca, po stwierdzeniu naruszenia ochrony danych osobowych bez zbędnej zwłoki zgłasza je Zamawiającemu, najpóźniej w terminie 2 dni od daty stwierdzenia naruszenia. Do zgłoszenia przekazanego po upływie czasu 2 dni dołącza się wyjaśnienie przyczyn opóźnienia.</w:t>
      </w:r>
    </w:p>
    <w:p w14:paraId="54491B3B" w14:textId="77777777" w:rsidR="000C558B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t xml:space="preserve">Zamawiający, zgodnie z przepisem art. 28 ust. 3 pkt h) RODO ma prawo kontroli, czy środki zastosowane przez Wykonawcę przy przetwarzaniu i zabezpieczeniu powierzonych danych osobowych spełniają warunki wynikające z postanowień </w:t>
      </w:r>
      <w:r w:rsidR="00EC2F4B">
        <w:rPr>
          <w:color w:val="212121"/>
        </w:rPr>
        <w:t>U</w:t>
      </w:r>
      <w:r w:rsidRPr="00195AB2">
        <w:rPr>
          <w:color w:val="212121"/>
        </w:rPr>
        <w:t>mowy. Zamawiający realizować będzie prawo kontroli z minimum 3 - dniowym  jego uprzedzeniem, osobiście lub przez upoważnionego przez niego audytora.</w:t>
      </w:r>
    </w:p>
    <w:p w14:paraId="13A68239" w14:textId="77777777" w:rsidR="000C558B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t>Wykonawca zobowiązuje się do usunięcia uchybień stwierdzonych podczas kontroli, o której mowa w ust. 1</w:t>
      </w:r>
      <w:r w:rsidR="00EC2F4B">
        <w:rPr>
          <w:color w:val="212121"/>
        </w:rPr>
        <w:t>3</w:t>
      </w:r>
      <w:r w:rsidRPr="00195AB2">
        <w:rPr>
          <w:color w:val="212121"/>
        </w:rPr>
        <w:t xml:space="preserve"> powyżej niezwłocznie, nie później niż w terminie 3 dni od daty ich stwierdzenia przez Zamawiającego.</w:t>
      </w:r>
    </w:p>
    <w:p w14:paraId="75DE8BBC" w14:textId="77777777" w:rsidR="000C558B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t xml:space="preserve">Wykonawca udostępnia Zamawiającemu wszelkie informacje niezbędne do wykazania spełnienia obowiązków określonych w art. 28 RODO. </w:t>
      </w:r>
    </w:p>
    <w:p w14:paraId="75A3B2FD" w14:textId="77777777" w:rsidR="000C558B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t xml:space="preserve">Do przetwarzania danych osobowych mogą być dopuszczeni jedynie pracownicy lub współpracownicy Wykonawcy, posiadający imienne upoważnienia do przetwarzania danych osobowych wystawione przez Wykonawcę. Upoważnienie wygasa z chwilą ustania zatrudnienia upoważnionego pracownika bądź odwołania upoważnienia. Upoważnienie nie może przekraczać zakresu czynności określonego w § 1 i § 2 </w:t>
      </w:r>
      <w:r w:rsidR="005F5805">
        <w:rPr>
          <w:color w:val="212121"/>
        </w:rPr>
        <w:t>U</w:t>
      </w:r>
      <w:r w:rsidRPr="00195AB2">
        <w:rPr>
          <w:color w:val="212121"/>
        </w:rPr>
        <w:t xml:space="preserve">mowy. </w:t>
      </w:r>
    </w:p>
    <w:p w14:paraId="24169251" w14:textId="77777777" w:rsidR="00C40CAE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lastRenderedPageBreak/>
        <w:t xml:space="preserve">Wykonawca może powierzyć czynności przetwarzania danych osobowych podwykonawcy, tylko za zgodą Zamawiającego pod warunkiem uprzedniej akceptacji podwykonawcy przez Zamawiającego lub braku sprzeciwu Zamawiającego. </w:t>
      </w:r>
    </w:p>
    <w:p w14:paraId="10F7F164" w14:textId="77777777" w:rsidR="00C40CAE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t xml:space="preserve">Wykonawca jest odpowiedzialny za udostępnienie lub wykorzystanie danych osobowych pacjentów oraz pracowników </w:t>
      </w:r>
      <w:r w:rsidR="005F5805">
        <w:rPr>
          <w:color w:val="212121"/>
        </w:rPr>
        <w:t xml:space="preserve">i współpracowników </w:t>
      </w:r>
      <w:r w:rsidRPr="00195AB2">
        <w:rPr>
          <w:color w:val="212121"/>
        </w:rPr>
        <w:t xml:space="preserve">Zamawiającego niezgodnie z treścią niniejszej </w:t>
      </w:r>
      <w:r w:rsidR="005F5805">
        <w:rPr>
          <w:color w:val="212121"/>
        </w:rPr>
        <w:t>U</w:t>
      </w:r>
      <w:r w:rsidRPr="00195AB2">
        <w:rPr>
          <w:color w:val="212121"/>
        </w:rPr>
        <w:t xml:space="preserve">mowy, a w szczególności za udostępnienie powierzonych do przetwarzania danych osobowych osobom nieupoważnionym. </w:t>
      </w:r>
    </w:p>
    <w:p w14:paraId="12F43324" w14:textId="77777777" w:rsidR="00C40CAE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</w:t>
      </w:r>
      <w:r w:rsidR="005F5805">
        <w:rPr>
          <w:color w:val="212121"/>
        </w:rPr>
        <w:t>U</w:t>
      </w:r>
      <w:r w:rsidRPr="00195AB2">
        <w:rPr>
          <w:color w:val="212121"/>
        </w:rPr>
        <w:t xml:space="preserve">mowie, o jakiejkolwiek decyzji administracyjnej lub orzeczeniu dotyczącym przetwarzania tych danych, skierowanych do Wykonawcy, a także o wszelkich planowanych, o ile są wiadome, lub realizowanych kontrolach i inspekcjach dotyczących przetwarzania u Wykonawcy tych danych osobowych, w szczególności prowadzonych przez inspektorów upoważnionych przez Prezesa Urzędu Ochrony Danych Osobowych. Niniejszy ustęp dotyczy wyłącznie danych osobowych powierzonych przez Zamawiającego. </w:t>
      </w:r>
    </w:p>
    <w:p w14:paraId="5AB304B8" w14:textId="77777777" w:rsidR="005F02D3" w:rsidRPr="00195AB2" w:rsidRDefault="003F3F80" w:rsidP="00195AB2">
      <w:pPr>
        <w:jc w:val="center"/>
        <w:rPr>
          <w:b/>
        </w:rPr>
      </w:pPr>
      <w:r w:rsidRPr="00195AB2">
        <w:rPr>
          <w:b/>
        </w:rPr>
        <w:t>§ 1</w:t>
      </w:r>
      <w:r w:rsidR="00BA11C3" w:rsidRPr="00195AB2">
        <w:rPr>
          <w:b/>
        </w:rPr>
        <w:t>1</w:t>
      </w:r>
    </w:p>
    <w:p w14:paraId="20C8F178" w14:textId="77777777" w:rsidR="005F02D3" w:rsidRPr="005F5805" w:rsidRDefault="005F5805" w:rsidP="00195AB2">
      <w:pPr>
        <w:jc w:val="center"/>
      </w:pPr>
      <w:r w:rsidRPr="005F5805">
        <w:t>Kary umowne</w:t>
      </w:r>
    </w:p>
    <w:p w14:paraId="57E44E47" w14:textId="77777777" w:rsidR="005F02D3" w:rsidRPr="00195AB2" w:rsidRDefault="005F02D3" w:rsidP="00195AB2">
      <w:pPr>
        <w:numPr>
          <w:ilvl w:val="0"/>
          <w:numId w:val="2"/>
        </w:numPr>
        <w:tabs>
          <w:tab w:val="clear" w:pos="360"/>
        </w:tabs>
        <w:ind w:left="426" w:hanging="426"/>
        <w:jc w:val="both"/>
      </w:pPr>
      <w:r w:rsidRPr="00195AB2">
        <w:t>Strony przyjmują odpowiedzialność za niewykonanie lub nienależyte wykonanie umowy</w:t>
      </w:r>
      <w:r w:rsidR="00BB5BF5" w:rsidRPr="00195AB2">
        <w:t xml:space="preserve"> </w:t>
      </w:r>
      <w:r w:rsidR="00197E68" w:rsidRPr="00195AB2">
        <w:t xml:space="preserve">w </w:t>
      </w:r>
      <w:r w:rsidRPr="00195AB2">
        <w:t>for</w:t>
      </w:r>
      <w:r w:rsidRPr="00195AB2">
        <w:softHyphen/>
        <w:t xml:space="preserve">mie kar umownych, naliczanych w następujący sposób: </w:t>
      </w:r>
    </w:p>
    <w:p w14:paraId="6C9BD0C8" w14:textId="77777777" w:rsidR="00442DAE" w:rsidRPr="00195AB2" w:rsidRDefault="005F02D3" w:rsidP="00195AB2">
      <w:pPr>
        <w:pStyle w:val="Akapitzlist"/>
        <w:numPr>
          <w:ilvl w:val="1"/>
          <w:numId w:val="9"/>
        </w:numPr>
        <w:ind w:left="993" w:hanging="426"/>
        <w:jc w:val="both"/>
      </w:pPr>
      <w:r w:rsidRPr="00195AB2">
        <w:t xml:space="preserve">w przypadku </w:t>
      </w:r>
      <w:r w:rsidR="005F5805">
        <w:t>opóźnienia</w:t>
      </w:r>
      <w:r w:rsidR="007A69F1" w:rsidRPr="00195AB2">
        <w:t xml:space="preserve"> </w:t>
      </w:r>
      <w:r w:rsidRPr="00195AB2">
        <w:t xml:space="preserve">w terminie </w:t>
      </w:r>
      <w:r w:rsidR="005F1F1E" w:rsidRPr="00195AB2">
        <w:t>wykonania umowy</w:t>
      </w:r>
      <w:r w:rsidR="00A904EA" w:rsidRPr="00195AB2">
        <w:t>,</w:t>
      </w:r>
      <w:r w:rsidR="005F1F1E" w:rsidRPr="00195AB2">
        <w:t xml:space="preserve"> w stosunku do terminu określonego w  </w:t>
      </w:r>
      <w:r w:rsidRPr="00195AB2">
        <w:t xml:space="preserve">§ 4 ust. </w:t>
      </w:r>
      <w:r w:rsidR="005F1F1E" w:rsidRPr="00195AB2">
        <w:t>2</w:t>
      </w:r>
      <w:r w:rsidRPr="00195AB2">
        <w:t xml:space="preserve"> </w:t>
      </w:r>
      <w:r w:rsidR="005F5805">
        <w:t>U</w:t>
      </w:r>
      <w:r w:rsidRPr="00195AB2">
        <w:t>mowy, Wykonawcy zostanie naliczona kara umowna</w:t>
      </w:r>
      <w:r w:rsidR="00DE1E32" w:rsidRPr="00195AB2">
        <w:t xml:space="preserve"> </w:t>
      </w:r>
      <w:r w:rsidR="003D2F9F" w:rsidRPr="00195AB2">
        <w:t xml:space="preserve">w wysokości </w:t>
      </w:r>
      <w:r w:rsidR="005F1F1E" w:rsidRPr="00195AB2">
        <w:t xml:space="preserve">0,1% wynagrodzenia brutto, określonego w § 5 ust. 1 </w:t>
      </w:r>
      <w:r w:rsidR="005F5805">
        <w:t>U</w:t>
      </w:r>
      <w:r w:rsidR="005F1F1E" w:rsidRPr="00195AB2">
        <w:t xml:space="preserve">mowy za każdy rozpoczęty dzień </w:t>
      </w:r>
      <w:r w:rsidR="005F5805">
        <w:t>opóźnienia</w:t>
      </w:r>
      <w:r w:rsidR="00F70D6F" w:rsidRPr="00195AB2">
        <w:t xml:space="preserve">, </w:t>
      </w:r>
    </w:p>
    <w:p w14:paraId="30A58470" w14:textId="77777777" w:rsidR="00FF7CD5" w:rsidRPr="00195AB2" w:rsidRDefault="005F02D3" w:rsidP="00195AB2">
      <w:pPr>
        <w:pStyle w:val="Akapitzlist"/>
        <w:numPr>
          <w:ilvl w:val="1"/>
          <w:numId w:val="9"/>
        </w:numPr>
        <w:ind w:left="993" w:hanging="426"/>
        <w:jc w:val="both"/>
      </w:pPr>
      <w:r w:rsidRPr="00195AB2">
        <w:t xml:space="preserve">w przypadku </w:t>
      </w:r>
      <w:r w:rsidR="005F5805">
        <w:t>opóźnienia</w:t>
      </w:r>
      <w:r w:rsidR="007A69F1" w:rsidRPr="00195AB2">
        <w:t xml:space="preserve"> </w:t>
      </w:r>
      <w:r w:rsidR="00AD717C" w:rsidRPr="00195AB2">
        <w:t xml:space="preserve">w terminie </w:t>
      </w:r>
      <w:r w:rsidR="00A904EA" w:rsidRPr="00195AB2">
        <w:t xml:space="preserve">reakcji na zgłoszenie </w:t>
      </w:r>
      <w:r w:rsidR="00261EB3" w:rsidRPr="00195AB2">
        <w:t>błędu/</w:t>
      </w:r>
      <w:r w:rsidR="00A904EA" w:rsidRPr="00195AB2">
        <w:t xml:space="preserve">awarii, w stosunku do terminu określonego w </w:t>
      </w:r>
      <w:r w:rsidR="00442DAE" w:rsidRPr="00195AB2">
        <w:t>§</w:t>
      </w:r>
      <w:r w:rsidR="00A904EA" w:rsidRPr="00195AB2">
        <w:t xml:space="preserve"> 7</w:t>
      </w:r>
      <w:r w:rsidRPr="00195AB2">
        <w:t xml:space="preserve"> </w:t>
      </w:r>
      <w:r w:rsidR="00A904EA" w:rsidRPr="00195AB2">
        <w:t>ust. 9</w:t>
      </w:r>
      <w:r w:rsidRPr="00195AB2">
        <w:t xml:space="preserve"> </w:t>
      </w:r>
      <w:r w:rsidR="005F5805">
        <w:t>U</w:t>
      </w:r>
      <w:r w:rsidRPr="00195AB2">
        <w:t>mowy, Wykonawcy zostanie naliczona kara umown</w:t>
      </w:r>
      <w:r w:rsidR="00262E7A" w:rsidRPr="00195AB2">
        <w:t xml:space="preserve">a </w:t>
      </w:r>
      <w:r w:rsidR="00293846" w:rsidRPr="00195AB2">
        <w:t>w wysokości</w:t>
      </w:r>
      <w:r w:rsidR="003D2F9F" w:rsidRPr="00195AB2">
        <w:t xml:space="preserve"> </w:t>
      </w:r>
      <w:r w:rsidR="005F5805">
        <w:t>0,</w:t>
      </w:r>
      <w:r w:rsidR="00805BC9" w:rsidRPr="00195AB2">
        <w:t>0</w:t>
      </w:r>
      <w:r w:rsidR="00BF4D4C" w:rsidRPr="00195AB2">
        <w:t>5</w:t>
      </w:r>
      <w:r w:rsidR="00A904EA" w:rsidRPr="00195AB2">
        <w:t xml:space="preserve">% wynagrodzenia brutto, określonego w § 5 ust. 1 </w:t>
      </w:r>
      <w:r w:rsidR="005F5805">
        <w:t>U</w:t>
      </w:r>
      <w:r w:rsidR="00A904EA" w:rsidRPr="00195AB2">
        <w:t>mowy za każdą rozpoczętą godzinę zwłoki,</w:t>
      </w:r>
    </w:p>
    <w:p w14:paraId="58D69939" w14:textId="77777777" w:rsidR="002A679B" w:rsidRPr="00195AB2" w:rsidRDefault="005F02D3" w:rsidP="00195AB2">
      <w:pPr>
        <w:pStyle w:val="Akapitzlist"/>
        <w:numPr>
          <w:ilvl w:val="1"/>
          <w:numId w:val="9"/>
        </w:numPr>
        <w:ind w:left="993" w:hanging="426"/>
        <w:jc w:val="both"/>
      </w:pPr>
      <w:r w:rsidRPr="00195AB2">
        <w:t>w przypadku</w:t>
      </w:r>
      <w:r w:rsidR="007A69F1" w:rsidRPr="00195AB2">
        <w:t xml:space="preserve"> </w:t>
      </w:r>
      <w:r w:rsidR="005F5805">
        <w:t>opóźnienia</w:t>
      </w:r>
      <w:r w:rsidRPr="00195AB2">
        <w:t xml:space="preserve"> w </w:t>
      </w:r>
      <w:r w:rsidR="00262E7A" w:rsidRPr="00195AB2">
        <w:t xml:space="preserve">terminie </w:t>
      </w:r>
      <w:r w:rsidR="007E5C9B" w:rsidRPr="00195AB2">
        <w:t>usunięcia błędów/awarii,</w:t>
      </w:r>
      <w:r w:rsidRPr="00195AB2">
        <w:t xml:space="preserve"> w </w:t>
      </w:r>
      <w:r w:rsidR="00262E7A" w:rsidRPr="00195AB2">
        <w:t>stosunku do terminu</w:t>
      </w:r>
      <w:r w:rsidRPr="00195AB2">
        <w:t xml:space="preserve"> </w:t>
      </w:r>
      <w:r w:rsidR="00FF7CD5" w:rsidRPr="00195AB2">
        <w:t xml:space="preserve">w stosunku do terminu określonego w </w:t>
      </w:r>
      <w:r w:rsidR="00BA11C3" w:rsidRPr="00195AB2">
        <w:t>§</w:t>
      </w:r>
      <w:r w:rsidR="00FF7CD5" w:rsidRPr="00195AB2">
        <w:t xml:space="preserve"> 7 ust. </w:t>
      </w:r>
      <w:r w:rsidR="00261EB3" w:rsidRPr="00195AB2">
        <w:t xml:space="preserve">10 </w:t>
      </w:r>
      <w:r w:rsidR="005F5805">
        <w:t>U</w:t>
      </w:r>
      <w:r w:rsidR="00FF7CD5" w:rsidRPr="00195AB2">
        <w:t>mowy, Wykonawcy zostanie naliczona kara umowna w wysokości 0,</w:t>
      </w:r>
      <w:r w:rsidR="005F5805">
        <w:t>1</w:t>
      </w:r>
      <w:r w:rsidR="00FF7CD5" w:rsidRPr="00195AB2">
        <w:t xml:space="preserve">% wynagrodzenia brutto, określonego w § 5 ust. 1 </w:t>
      </w:r>
      <w:r w:rsidR="005F5805">
        <w:t>U</w:t>
      </w:r>
      <w:r w:rsidR="00FF7CD5" w:rsidRPr="00195AB2">
        <w:t xml:space="preserve">mowy za każdy rozpoczęty dzień zwłoki, </w:t>
      </w:r>
    </w:p>
    <w:p w14:paraId="3BC1060F" w14:textId="77777777" w:rsidR="00765878" w:rsidRPr="00195AB2" w:rsidRDefault="002A679B" w:rsidP="00195AB2">
      <w:pPr>
        <w:pStyle w:val="Akapitzlist"/>
        <w:numPr>
          <w:ilvl w:val="1"/>
          <w:numId w:val="9"/>
        </w:numPr>
        <w:ind w:left="993" w:hanging="426"/>
        <w:jc w:val="both"/>
      </w:pPr>
      <w:r w:rsidRPr="00195AB2">
        <w:t xml:space="preserve">za naruszenie postanowień § </w:t>
      </w:r>
      <w:r w:rsidR="00BA11C3" w:rsidRPr="00195AB2">
        <w:t>9</w:t>
      </w:r>
      <w:r w:rsidR="005F5805">
        <w:t xml:space="preserve"> U</w:t>
      </w:r>
      <w:r w:rsidRPr="00195AB2">
        <w:t>mowy z przyczyn leżących po stronie Wykonawcy, Wykonawca  zapłaci Zamawiają</w:t>
      </w:r>
      <w:r w:rsidR="00765878" w:rsidRPr="00195AB2">
        <w:t xml:space="preserve">cemu karę umowną w wysokości 10 </w:t>
      </w:r>
      <w:r w:rsidRPr="00195AB2">
        <w:t>000</w:t>
      </w:r>
      <w:r w:rsidR="00765878" w:rsidRPr="00195AB2">
        <w:t xml:space="preserve">,00 </w:t>
      </w:r>
      <w:r w:rsidRPr="00195AB2">
        <w:t xml:space="preserve">złotych (słownie: dziesięć tysięcy złotych 00/100) za każdy stwierdzony przypadek, </w:t>
      </w:r>
    </w:p>
    <w:p w14:paraId="77124BEE" w14:textId="77777777" w:rsidR="00765878" w:rsidRPr="00195AB2" w:rsidRDefault="00765878" w:rsidP="00195AB2">
      <w:pPr>
        <w:pStyle w:val="Akapitzlist"/>
        <w:numPr>
          <w:ilvl w:val="1"/>
          <w:numId w:val="9"/>
        </w:numPr>
        <w:ind w:left="993" w:hanging="426"/>
        <w:jc w:val="both"/>
      </w:pPr>
      <w:r w:rsidRPr="00195AB2">
        <w:t>w przypadku naruszenia przez Wykonawcę postanowień §1</w:t>
      </w:r>
      <w:r w:rsidR="00BA11C3" w:rsidRPr="00195AB2">
        <w:t>0</w:t>
      </w:r>
      <w:r w:rsidRPr="00195AB2">
        <w:t xml:space="preserve"> </w:t>
      </w:r>
      <w:r w:rsidR="005F5805">
        <w:t>U</w:t>
      </w:r>
      <w:r w:rsidRPr="00195AB2">
        <w:t xml:space="preserve">mowy, gdy </w:t>
      </w:r>
      <w:r w:rsidRPr="00195AB2">
        <w:br/>
        <w:t xml:space="preserve">w związku z realizacją </w:t>
      </w:r>
      <w:r w:rsidR="005F5805">
        <w:t>U</w:t>
      </w:r>
      <w:r w:rsidRPr="00195AB2">
        <w:t xml:space="preserve">mowy na mocy rozstrzygnięcia uprawnionego organu lub orzeczenia sądu na Zamawiającego zostanie nałożony obowiązek zapłaty kary pieniężnej lub inna sankcja finansowa, np. w postaci grzywny lub środka karnego, Wykonawca będzie zobowiązany do: </w:t>
      </w:r>
    </w:p>
    <w:p w14:paraId="13F7EB8A" w14:textId="77777777" w:rsidR="00765878" w:rsidRPr="00195AB2" w:rsidRDefault="00765878" w:rsidP="00430DB6">
      <w:pPr>
        <w:pStyle w:val="Akapitzlist"/>
        <w:numPr>
          <w:ilvl w:val="2"/>
          <w:numId w:val="22"/>
        </w:numPr>
        <w:ind w:left="1560" w:hanging="426"/>
        <w:jc w:val="both"/>
      </w:pPr>
      <w:r w:rsidRPr="00195AB2">
        <w:t>zapłaty na rzecz Zamawiającego kwoty stanowiącej równowartość tej kary lub sankcji</w:t>
      </w:r>
      <w:r w:rsidR="005F5805">
        <w:t xml:space="preserve"> </w:t>
      </w:r>
      <w:r w:rsidRPr="00195AB2">
        <w:t>oraz</w:t>
      </w:r>
    </w:p>
    <w:p w14:paraId="2913CD33" w14:textId="77777777" w:rsidR="00765878" w:rsidRPr="00195AB2" w:rsidRDefault="00765878" w:rsidP="00195AB2">
      <w:pPr>
        <w:pStyle w:val="Akapitzlist"/>
        <w:numPr>
          <w:ilvl w:val="2"/>
          <w:numId w:val="22"/>
        </w:numPr>
        <w:ind w:left="1560" w:hanging="426"/>
        <w:jc w:val="both"/>
      </w:pPr>
      <w:r w:rsidRPr="00195AB2">
        <w:t xml:space="preserve">zaniechania ewentualnych naruszeń będących podstawą nałożenia kary lub sankcji, </w:t>
      </w:r>
    </w:p>
    <w:p w14:paraId="77B3DC9D" w14:textId="77777777" w:rsidR="005F02D3" w:rsidRPr="00195AB2" w:rsidRDefault="005F02D3" w:rsidP="00195AB2">
      <w:pPr>
        <w:pStyle w:val="Akapitzlist"/>
        <w:numPr>
          <w:ilvl w:val="1"/>
          <w:numId w:val="4"/>
        </w:numPr>
        <w:ind w:left="993" w:hanging="426"/>
        <w:jc w:val="both"/>
      </w:pPr>
      <w:r w:rsidRPr="00195AB2">
        <w:t xml:space="preserve">w przypadku odstąpienia od umowy przez Zamawiającego z przyczyn leżących po stronie Wykonawcy </w:t>
      </w:r>
      <w:r w:rsidR="00F47244" w:rsidRPr="00195AB2">
        <w:t>albo</w:t>
      </w:r>
      <w:r w:rsidR="00E56C85" w:rsidRPr="00195AB2">
        <w:t xml:space="preserve"> </w:t>
      </w:r>
      <w:r w:rsidRPr="00195AB2">
        <w:t xml:space="preserve">w razie odstąpienia od umowy przez Wykonawcę z przyczyn nieleżących po stronie Zamawiającego, Wykonawca zapłaci </w:t>
      </w:r>
      <w:r w:rsidRPr="00195AB2">
        <w:lastRenderedPageBreak/>
        <w:t xml:space="preserve">Zamawiającemu karę umowną w wysokości </w:t>
      </w:r>
      <w:r w:rsidR="003D2F9F" w:rsidRPr="00195AB2">
        <w:t>10</w:t>
      </w:r>
      <w:r w:rsidRPr="00195AB2">
        <w:t xml:space="preserve">% </w:t>
      </w:r>
      <w:r w:rsidR="00765878" w:rsidRPr="00195AB2">
        <w:t xml:space="preserve">wynagrodzenia </w:t>
      </w:r>
      <w:r w:rsidRPr="00195AB2">
        <w:t>brutto, określone</w:t>
      </w:r>
      <w:r w:rsidR="00765878" w:rsidRPr="00195AB2">
        <w:t>go</w:t>
      </w:r>
      <w:r w:rsidRPr="00195AB2">
        <w:t xml:space="preserve"> w § </w:t>
      </w:r>
      <w:r w:rsidR="00765878" w:rsidRPr="00195AB2">
        <w:t>5</w:t>
      </w:r>
      <w:r w:rsidRPr="00195AB2">
        <w:t xml:space="preserve"> ust. 1 </w:t>
      </w:r>
      <w:r w:rsidR="005F5805">
        <w:t>U</w:t>
      </w:r>
      <w:r w:rsidRPr="00195AB2">
        <w:t xml:space="preserve">mowy. </w:t>
      </w:r>
    </w:p>
    <w:p w14:paraId="4A2370FD" w14:textId="77777777" w:rsidR="005F02D3" w:rsidRPr="00195AB2" w:rsidRDefault="005F02D3" w:rsidP="00195AB2">
      <w:pPr>
        <w:pStyle w:val="Akapitzlist"/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</w:pPr>
      <w:r w:rsidRPr="00195AB2">
        <w:t>Wykonawca wyraża zgodę na potrącenie kar umownych z przysługującej mu należności.</w:t>
      </w:r>
    </w:p>
    <w:p w14:paraId="4CB280C9" w14:textId="77777777" w:rsidR="005F02D3" w:rsidRPr="00195AB2" w:rsidRDefault="005F02D3" w:rsidP="00195AB2">
      <w:pPr>
        <w:pStyle w:val="Akapitzlist"/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</w:pPr>
      <w:r w:rsidRPr="00195AB2">
        <w:t>Zamawiający przewiduje możliwość dochodzenia odszkodowania przenoszącego wysokość zastrzeżonych kar umow</w:t>
      </w:r>
      <w:r w:rsidRPr="00195AB2">
        <w:softHyphen/>
        <w:t xml:space="preserve">nych zgodnie z zasadami określonymi w przepisach powszechnie obowiązującego prawa. </w:t>
      </w:r>
    </w:p>
    <w:p w14:paraId="770387EB" w14:textId="77777777" w:rsidR="00BF4D4C" w:rsidRPr="00195AB2" w:rsidRDefault="00BF4D4C" w:rsidP="00195AB2">
      <w:pPr>
        <w:jc w:val="center"/>
        <w:rPr>
          <w:b/>
        </w:rPr>
      </w:pPr>
    </w:p>
    <w:p w14:paraId="5D822799" w14:textId="77777777" w:rsidR="0001164B" w:rsidRPr="00195AB2" w:rsidRDefault="00BA11C3" w:rsidP="00195AB2">
      <w:pPr>
        <w:jc w:val="center"/>
        <w:rPr>
          <w:b/>
        </w:rPr>
      </w:pPr>
      <w:r w:rsidRPr="00195AB2">
        <w:rPr>
          <w:b/>
        </w:rPr>
        <w:t>§ 12</w:t>
      </w:r>
    </w:p>
    <w:p w14:paraId="653601B4" w14:textId="77777777" w:rsidR="00765878" w:rsidRPr="005F5805" w:rsidRDefault="005F5805" w:rsidP="00195AB2">
      <w:pPr>
        <w:jc w:val="center"/>
      </w:pPr>
      <w:r w:rsidRPr="005F5805">
        <w:t>Zmiany Umowy</w:t>
      </w:r>
    </w:p>
    <w:p w14:paraId="63EC5086" w14:textId="77777777" w:rsidR="00B5047A" w:rsidRPr="00195AB2" w:rsidRDefault="001B3EB4" w:rsidP="00195AB2">
      <w:pPr>
        <w:pStyle w:val="Akapitzlist"/>
        <w:numPr>
          <w:ilvl w:val="6"/>
          <w:numId w:val="22"/>
        </w:numPr>
        <w:ind w:left="426" w:hanging="426"/>
        <w:jc w:val="both"/>
      </w:pPr>
      <w:r w:rsidRPr="00195AB2">
        <w:t xml:space="preserve">Z uwagi na fakt, że realizacja zamówienia objętego zakresem niniejszej </w:t>
      </w:r>
      <w:r w:rsidR="005F5805">
        <w:t>U</w:t>
      </w:r>
      <w:r w:rsidRPr="00195AB2">
        <w:t xml:space="preserve">mowy finansowana jest w ramach zawartej na podstawie programu wieloletniego „Narodowa Strategia Onkologiczna”, zadanie pn.: „Doposażenie zakładów radioterapii” – zakup systemu planowania radioterapii lub jego nowych wersji, a także dodatkowych funkcjonalności do posiadanego systemu wraz z niezbędnym sprzętem w 2021 r. umowy z Ministerstwem Zdrowia, termin wykonania niniejszej umowy, </w:t>
      </w:r>
      <w:r w:rsidR="00B5047A" w:rsidRPr="00195AB2">
        <w:br/>
      </w:r>
      <w:r w:rsidRPr="00195AB2">
        <w:t xml:space="preserve">tj. </w:t>
      </w:r>
      <w:r w:rsidR="005F5805">
        <w:t>………… 2022</w:t>
      </w:r>
      <w:r w:rsidRPr="00195AB2">
        <w:t xml:space="preserve"> r. jest terminem nieprzekraczalnym. Zatem w przypadku nie</w:t>
      </w:r>
      <w:r w:rsidR="00B5047A" w:rsidRPr="00195AB2">
        <w:t>zrealizowania umowy</w:t>
      </w:r>
      <w:r w:rsidR="005F5805">
        <w:t xml:space="preserve"> </w:t>
      </w:r>
      <w:r w:rsidRPr="00195AB2">
        <w:t>w wymaganym terminie Zamawiającemu przysługuje prawo odstąpienia od umowy, a wszelkie koszty związane z ewentualnymi zamówieniami, zaliczkami lub płatnościami dokonanymi przez Wykonawcę nie będą obciążać Zamawiającego. W przypadku odstąpienia odpowiednie zastosowanie będzie miał §</w:t>
      </w:r>
      <w:r w:rsidR="00B5047A" w:rsidRPr="00195AB2">
        <w:t xml:space="preserve"> </w:t>
      </w:r>
      <w:r w:rsidRPr="00195AB2">
        <w:t>1</w:t>
      </w:r>
      <w:r w:rsidR="00BA11C3" w:rsidRPr="00195AB2">
        <w:t>3</w:t>
      </w:r>
      <w:r w:rsidR="001F32CA" w:rsidRPr="00195AB2">
        <w:t xml:space="preserve"> </w:t>
      </w:r>
      <w:r w:rsidR="005D678E" w:rsidRPr="00195AB2">
        <w:t>ust. 3</w:t>
      </w:r>
      <w:r w:rsidR="00B5047A" w:rsidRPr="00195AB2">
        <w:t xml:space="preserve"> umowy.</w:t>
      </w:r>
    </w:p>
    <w:p w14:paraId="7BDA015D" w14:textId="77777777" w:rsidR="00B0092B" w:rsidRPr="00195AB2" w:rsidRDefault="00B0092B" w:rsidP="00195AB2">
      <w:pPr>
        <w:pStyle w:val="Akapitzlist"/>
        <w:numPr>
          <w:ilvl w:val="6"/>
          <w:numId w:val="22"/>
        </w:numPr>
        <w:ind w:left="426" w:hanging="426"/>
        <w:jc w:val="both"/>
      </w:pPr>
      <w:r w:rsidRPr="00195AB2">
        <w:t>Zamawiający z inicjatywy własnej lub Wykonawcy dopuszcza możliwość zmiany treści niniejszej umowy w następujących przypadkach:</w:t>
      </w:r>
    </w:p>
    <w:p w14:paraId="75734112" w14:textId="77777777" w:rsidR="00B0092B" w:rsidRPr="00195AB2" w:rsidRDefault="00B0092B" w:rsidP="00195AB2">
      <w:pPr>
        <w:numPr>
          <w:ilvl w:val="0"/>
          <w:numId w:val="29"/>
        </w:numPr>
        <w:tabs>
          <w:tab w:val="clear" w:pos="1068"/>
          <w:tab w:val="num" w:pos="993"/>
        </w:tabs>
        <w:ind w:left="993" w:hanging="426"/>
        <w:contextualSpacing/>
        <w:jc w:val="both"/>
      </w:pPr>
      <w:r w:rsidRPr="00195AB2">
        <w:t xml:space="preserve">ustawowej zmiany </w:t>
      </w:r>
      <w:r w:rsidR="00B5047A" w:rsidRPr="00195AB2">
        <w:t xml:space="preserve">stawki podatku </w:t>
      </w:r>
      <w:r w:rsidRPr="00195AB2">
        <w:t>VAT</w:t>
      </w:r>
      <w:r w:rsidR="00B5047A" w:rsidRPr="00195AB2">
        <w:t xml:space="preserve"> lub podatku akcyzowego, </w:t>
      </w:r>
      <w:r w:rsidRPr="00195AB2">
        <w:t xml:space="preserve"> </w:t>
      </w:r>
    </w:p>
    <w:p w14:paraId="61944C25" w14:textId="77777777" w:rsidR="00B5047A" w:rsidRPr="00195AB2" w:rsidRDefault="00B5047A" w:rsidP="00195AB2">
      <w:pPr>
        <w:pStyle w:val="Akapitzlist"/>
        <w:numPr>
          <w:ilvl w:val="0"/>
          <w:numId w:val="29"/>
        </w:numPr>
        <w:tabs>
          <w:tab w:val="clear" w:pos="1068"/>
          <w:tab w:val="num" w:pos="993"/>
        </w:tabs>
        <w:ind w:left="993" w:hanging="426"/>
        <w:jc w:val="both"/>
      </w:pPr>
      <w:r w:rsidRPr="00195AB2">
        <w:t xml:space="preserve">wystąpienie omyłek pisarskich i rachunkowych w treści </w:t>
      </w:r>
      <w:r w:rsidR="00C92707">
        <w:t>Umowy.</w:t>
      </w:r>
    </w:p>
    <w:p w14:paraId="113A03FB" w14:textId="77777777" w:rsidR="00D252AD" w:rsidRPr="00195AB2" w:rsidRDefault="00B5047A" w:rsidP="00195AB2">
      <w:pPr>
        <w:pStyle w:val="Akapitzlist"/>
        <w:numPr>
          <w:ilvl w:val="0"/>
          <w:numId w:val="30"/>
        </w:numPr>
        <w:ind w:left="426" w:hanging="426"/>
        <w:jc w:val="both"/>
      </w:pPr>
      <w:r w:rsidRPr="00195AB2">
        <w:t>Wszystkie zmiany dotyczące ustaleń zawartych w niniejszej umowie za wyj</w:t>
      </w:r>
      <w:r w:rsidR="00D252AD" w:rsidRPr="00195AB2">
        <w:t xml:space="preserve">ątkiem określonych w ust. </w:t>
      </w:r>
      <w:r w:rsidR="001A3ACE" w:rsidRPr="00195AB2">
        <w:t>2</w:t>
      </w:r>
      <w:r w:rsidR="00D252AD" w:rsidRPr="00195AB2">
        <w:t xml:space="preserve"> pkt</w:t>
      </w:r>
      <w:r w:rsidRPr="00195AB2">
        <w:t xml:space="preserve"> 1) powyżej wymagają każdorazowo formy pisemnej pod rygorem nieważności</w:t>
      </w:r>
      <w:r w:rsidR="00D252AD" w:rsidRPr="00195AB2">
        <w:t xml:space="preserve">. Zmiana określona w ust. </w:t>
      </w:r>
      <w:r w:rsidR="001A3ACE" w:rsidRPr="00195AB2">
        <w:t>2</w:t>
      </w:r>
      <w:r w:rsidR="00D252AD" w:rsidRPr="00195AB2">
        <w:t xml:space="preserve"> pkt 1) </w:t>
      </w:r>
      <w:r w:rsidRPr="00195AB2">
        <w:t>powyżej obowiązuje z datą jej wprowadzenia w życie na podstawie odrębnych przepisów i nie wymaga zawarcia aneksu.</w:t>
      </w:r>
    </w:p>
    <w:p w14:paraId="79B7742B" w14:textId="77777777" w:rsidR="00B5047A" w:rsidRPr="00195AB2" w:rsidRDefault="00B5047A" w:rsidP="00195AB2">
      <w:pPr>
        <w:pStyle w:val="Akapitzlist"/>
        <w:numPr>
          <w:ilvl w:val="0"/>
          <w:numId w:val="30"/>
        </w:numPr>
        <w:ind w:left="426" w:hanging="426"/>
        <w:jc w:val="both"/>
      </w:pPr>
      <w:r w:rsidRPr="00195AB2">
        <w:t xml:space="preserve">Zmiana wysokości wynagrodzenia należnego Wykonawcy w przypadku zaistnienia przesłanki, o której mowa w ust. </w:t>
      </w:r>
      <w:r w:rsidR="001A3ACE" w:rsidRPr="00195AB2">
        <w:t xml:space="preserve">2 </w:t>
      </w:r>
      <w:r w:rsidRPr="00195AB2">
        <w:t>pkt 1) powyżej, będzie odnosić się wyłącznie do części przedmiotu umowy zrealizowanej, zgodnie z terminami ustalonymi umową, po dniu wejścia w życie przepisów zmieniających stawkę podatku od towarów i usług, podatku akcyzowego, oraz wyłącznie do części przedmiotu umowy, do której zastosowanie znajdzie zmiana stawki podatku od towarów i usług.</w:t>
      </w:r>
    </w:p>
    <w:p w14:paraId="0DF09A79" w14:textId="77777777" w:rsidR="00B0092B" w:rsidRPr="00195AB2" w:rsidRDefault="00B0092B" w:rsidP="00195AB2">
      <w:pPr>
        <w:pStyle w:val="Akapitzlist"/>
        <w:numPr>
          <w:ilvl w:val="0"/>
          <w:numId w:val="30"/>
        </w:numPr>
        <w:ind w:left="426" w:hanging="426"/>
        <w:jc w:val="both"/>
      </w:pPr>
      <w:r w:rsidRPr="00195AB2">
        <w:rPr>
          <w:rFonts w:eastAsia="Calibri"/>
        </w:rPr>
        <w:t>Nie stanowią zmiany umowy następujące przypadki:</w:t>
      </w:r>
    </w:p>
    <w:p w14:paraId="6262C961" w14:textId="77777777" w:rsidR="00B0092B" w:rsidRPr="00195AB2" w:rsidRDefault="00B0092B" w:rsidP="00195AB2">
      <w:pPr>
        <w:pStyle w:val="Akapitzlist"/>
        <w:numPr>
          <w:ilvl w:val="1"/>
          <w:numId w:val="30"/>
        </w:numPr>
        <w:ind w:left="993" w:hanging="426"/>
        <w:jc w:val="both"/>
        <w:rPr>
          <w:rFonts w:eastAsia="Calibri"/>
        </w:rPr>
      </w:pPr>
      <w:r w:rsidRPr="00195AB2">
        <w:rPr>
          <w:rFonts w:eastAsia="Calibri"/>
        </w:rPr>
        <w:t>zmiana osobowa w zakresie reprezentacji Stron, a także zmiana osób związanych z obsługą administracyjno-organizacyjną zamówienia,</w:t>
      </w:r>
    </w:p>
    <w:p w14:paraId="02D47BA3" w14:textId="77777777" w:rsidR="00D252AD" w:rsidRPr="00C92707" w:rsidRDefault="00B0092B" w:rsidP="001719BA">
      <w:pPr>
        <w:numPr>
          <w:ilvl w:val="1"/>
          <w:numId w:val="30"/>
        </w:numPr>
        <w:ind w:left="993" w:hanging="426"/>
        <w:jc w:val="both"/>
        <w:rPr>
          <w:rFonts w:eastAsia="Calibri"/>
        </w:rPr>
      </w:pPr>
      <w:r w:rsidRPr="00C92707">
        <w:rPr>
          <w:rFonts w:eastAsia="Calibri"/>
        </w:rPr>
        <w:t>zmiana danych rejestrowych lub teleadresowych S</w:t>
      </w:r>
      <w:r w:rsidR="00D252AD" w:rsidRPr="00C92707">
        <w:rPr>
          <w:rFonts w:eastAsia="Calibri"/>
        </w:rPr>
        <w:t>tron.</w:t>
      </w:r>
    </w:p>
    <w:p w14:paraId="2C97D72F" w14:textId="77777777" w:rsidR="00765878" w:rsidRPr="00195AB2" w:rsidRDefault="00765878" w:rsidP="00195AB2">
      <w:pPr>
        <w:jc w:val="center"/>
        <w:rPr>
          <w:b/>
        </w:rPr>
      </w:pPr>
    </w:p>
    <w:p w14:paraId="178B5EA2" w14:textId="77777777" w:rsidR="00765878" w:rsidRPr="00195AB2" w:rsidRDefault="00765878" w:rsidP="00195AB2">
      <w:pPr>
        <w:jc w:val="center"/>
        <w:rPr>
          <w:b/>
        </w:rPr>
      </w:pPr>
      <w:r w:rsidRPr="00195AB2">
        <w:rPr>
          <w:b/>
        </w:rPr>
        <w:t xml:space="preserve">§ </w:t>
      </w:r>
      <w:r w:rsidR="00BA11C3" w:rsidRPr="00195AB2">
        <w:rPr>
          <w:b/>
        </w:rPr>
        <w:t>13</w:t>
      </w:r>
    </w:p>
    <w:p w14:paraId="58BA329C" w14:textId="77777777" w:rsidR="0001164B" w:rsidRPr="00C92707" w:rsidRDefault="00C92707" w:rsidP="00195AB2">
      <w:pPr>
        <w:jc w:val="center"/>
      </w:pPr>
      <w:r w:rsidRPr="00C92707">
        <w:t>Odst</w:t>
      </w:r>
      <w:r>
        <w:t>ąpienie o</w:t>
      </w:r>
      <w:r w:rsidRPr="00C92707">
        <w:t>d Umowy</w:t>
      </w:r>
    </w:p>
    <w:p w14:paraId="7A3468A1" w14:textId="77777777" w:rsidR="005F02D3" w:rsidRPr="00195AB2" w:rsidRDefault="005F02D3" w:rsidP="00195AB2">
      <w:pPr>
        <w:pStyle w:val="Akapitzlist"/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</w:pPr>
      <w:r w:rsidRPr="00195AB2">
        <w:t xml:space="preserve">Zamawiającemu przysługuje prawo do odstąpienia od niniejszej </w:t>
      </w:r>
      <w:r w:rsidR="00C92707">
        <w:t>U</w:t>
      </w:r>
      <w:r w:rsidRPr="00195AB2">
        <w:t xml:space="preserve">mowy, jeżeli zaistnieje istotna zmiana okoliczności, powodująca, że wykonanie umowy nie leży w interesie publicznym, czego nie można było przewidzieć w czasie zawarcia niniejszej </w:t>
      </w:r>
      <w:r w:rsidR="00C92707">
        <w:t>U</w:t>
      </w:r>
      <w:r w:rsidRPr="00195AB2">
        <w:t>m</w:t>
      </w:r>
      <w:r w:rsidR="00C92707">
        <w:t>owy. Odstąpienie od niniejszej U</w:t>
      </w:r>
      <w:r w:rsidRPr="00195AB2">
        <w:t xml:space="preserve">mowy może nastąpić w terminie 30 dni od </w:t>
      </w:r>
      <w:r w:rsidR="008C2F9C" w:rsidRPr="00195AB2">
        <w:t>daty</w:t>
      </w:r>
      <w:r w:rsidRPr="00195AB2">
        <w:t xml:space="preserve"> powzięcia wiadomości o okolicznościach uzasad</w:t>
      </w:r>
      <w:r w:rsidRPr="00195AB2">
        <w:softHyphen/>
        <w:t>niających odstąpienie od umowy z powyższych powodów.</w:t>
      </w:r>
    </w:p>
    <w:p w14:paraId="479EE026" w14:textId="77777777" w:rsidR="005F02D3" w:rsidRPr="00195AB2" w:rsidRDefault="005F02D3" w:rsidP="00195AB2">
      <w:pPr>
        <w:pStyle w:val="Akapitzlist"/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</w:pPr>
      <w:r w:rsidRPr="00195AB2">
        <w:lastRenderedPageBreak/>
        <w:t xml:space="preserve">Zamawiającemu przysługuje prawo do odstąpienia od niniejszej </w:t>
      </w:r>
      <w:r w:rsidR="00C92707">
        <w:t>U</w:t>
      </w:r>
      <w:r w:rsidRPr="00195AB2">
        <w:t>mowy również w następują</w:t>
      </w:r>
      <w:r w:rsidRPr="00195AB2">
        <w:softHyphen/>
        <w:t>cych okolicznościach:</w:t>
      </w:r>
    </w:p>
    <w:p w14:paraId="3509EECB" w14:textId="77777777" w:rsidR="001F32CA" w:rsidRPr="00195AB2" w:rsidRDefault="00C92707" w:rsidP="00195AB2">
      <w:pPr>
        <w:pStyle w:val="Akapitzlist"/>
        <w:numPr>
          <w:ilvl w:val="1"/>
          <w:numId w:val="12"/>
        </w:numPr>
        <w:ind w:left="993" w:hanging="426"/>
        <w:jc w:val="both"/>
      </w:pPr>
      <w:r>
        <w:t>opóźnienia</w:t>
      </w:r>
      <w:r w:rsidR="001F32CA" w:rsidRPr="00195AB2">
        <w:t xml:space="preserve"> w rozpoczęciu wykonywania niniejszej </w:t>
      </w:r>
      <w:r>
        <w:t>U</w:t>
      </w:r>
      <w:r w:rsidR="001F32CA" w:rsidRPr="00195AB2">
        <w:t xml:space="preserve">mowy, skutkującego niemożnością zrealizowania </w:t>
      </w:r>
      <w:r>
        <w:t>U</w:t>
      </w:r>
      <w:r w:rsidR="001F32CA" w:rsidRPr="00195AB2">
        <w:t>mowy w terminie określonym w §</w:t>
      </w:r>
      <w:r>
        <w:t xml:space="preserve"> </w:t>
      </w:r>
      <w:r w:rsidR="00FB658B" w:rsidRPr="00195AB2">
        <w:t>4</w:t>
      </w:r>
      <w:r w:rsidR="001F32CA" w:rsidRPr="00195AB2">
        <w:t xml:space="preserve"> ust. 2 </w:t>
      </w:r>
      <w:r>
        <w:t>U</w:t>
      </w:r>
      <w:r w:rsidR="001F32CA" w:rsidRPr="00195AB2">
        <w:t>mowy,</w:t>
      </w:r>
    </w:p>
    <w:p w14:paraId="591AA52E" w14:textId="77777777" w:rsidR="005F02D3" w:rsidRPr="00195AB2" w:rsidRDefault="0072637F" w:rsidP="00195AB2">
      <w:pPr>
        <w:pStyle w:val="Akapitzlist"/>
        <w:numPr>
          <w:ilvl w:val="1"/>
          <w:numId w:val="12"/>
        </w:numPr>
        <w:ind w:left="993" w:hanging="426"/>
        <w:jc w:val="both"/>
      </w:pPr>
      <w:r w:rsidRPr="00195AB2">
        <w:t xml:space="preserve">jeżeli </w:t>
      </w:r>
      <w:r w:rsidR="005F02D3" w:rsidRPr="00195AB2">
        <w:t xml:space="preserve">łączna wartość kar umownych </w:t>
      </w:r>
      <w:r w:rsidR="000A6DC7" w:rsidRPr="00195AB2">
        <w:t>naliczonych Wykonawcy</w:t>
      </w:r>
      <w:r w:rsidR="00723235" w:rsidRPr="00195AB2">
        <w:t xml:space="preserve"> przekroczy </w:t>
      </w:r>
      <w:r w:rsidR="00C92707">
        <w:t>10</w:t>
      </w:r>
      <w:r w:rsidR="007A4E2A" w:rsidRPr="00195AB2">
        <w:t xml:space="preserve"> </w:t>
      </w:r>
      <w:r w:rsidR="005F02D3" w:rsidRPr="00195AB2">
        <w:t xml:space="preserve">% kwoty określonej w </w:t>
      </w:r>
      <w:r w:rsidR="001F32CA" w:rsidRPr="00195AB2">
        <w:t>§ 5</w:t>
      </w:r>
      <w:r w:rsidR="005F02D3" w:rsidRPr="00195AB2">
        <w:t xml:space="preserve"> ust. 1</w:t>
      </w:r>
      <w:r w:rsidR="00385366" w:rsidRPr="00195AB2">
        <w:t xml:space="preserve"> </w:t>
      </w:r>
      <w:r w:rsidR="00C92707">
        <w:t>U</w:t>
      </w:r>
      <w:r w:rsidR="00385366" w:rsidRPr="00195AB2">
        <w:t>mowy,</w:t>
      </w:r>
    </w:p>
    <w:p w14:paraId="6E3FC1D4" w14:textId="77777777" w:rsidR="00D60FD9" w:rsidRPr="00195AB2" w:rsidRDefault="001F32CA" w:rsidP="00195AB2">
      <w:pPr>
        <w:pStyle w:val="Akapitzlist"/>
        <w:numPr>
          <w:ilvl w:val="1"/>
          <w:numId w:val="12"/>
        </w:numPr>
        <w:ind w:left="993" w:hanging="426"/>
        <w:jc w:val="both"/>
      </w:pPr>
      <w:r w:rsidRPr="00195AB2">
        <w:t xml:space="preserve">innego wadliwego lub sprzecznego z </w:t>
      </w:r>
      <w:r w:rsidR="00C92707">
        <w:t>U</w:t>
      </w:r>
      <w:r w:rsidRPr="00195AB2">
        <w:t xml:space="preserve">mową wykonania przedmiotu umowy. </w:t>
      </w:r>
    </w:p>
    <w:p w14:paraId="1EFBE657" w14:textId="77777777" w:rsidR="005F02D3" w:rsidRPr="00195AB2" w:rsidRDefault="005F02D3" w:rsidP="00195AB2">
      <w:pPr>
        <w:pStyle w:val="Akapitzlist"/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</w:pPr>
      <w:r w:rsidRPr="00195AB2">
        <w:t xml:space="preserve">Oświadczenie o odstąpieniu od umowy należy złożyć drugiej Stronie </w:t>
      </w:r>
      <w:r w:rsidR="00741D9D" w:rsidRPr="00195AB2">
        <w:t>w terminie 30 dni od daty powzięcia wiadomości o wystąpieniu okoliczności uzasadniających odstąpienie</w:t>
      </w:r>
      <w:r w:rsidR="004C0B2A" w:rsidRPr="00195AB2">
        <w:t>. Oświad</w:t>
      </w:r>
      <w:r w:rsidR="00D42E4F" w:rsidRPr="00195AB2">
        <w:t xml:space="preserve">czenie o odstąpieniu należy złożyć </w:t>
      </w:r>
      <w:r w:rsidRPr="00195AB2">
        <w:t>w formie pisem</w:t>
      </w:r>
      <w:r w:rsidRPr="00195AB2">
        <w:softHyphen/>
        <w:t>nej z podaniem uzasadnienia jego dokonania, pod rygorem nieważności.</w:t>
      </w:r>
    </w:p>
    <w:p w14:paraId="40C0690E" w14:textId="77777777" w:rsidR="0000232D" w:rsidRPr="00195AB2" w:rsidRDefault="0000232D" w:rsidP="00195AB2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308B0292" w14:textId="010A5C69" w:rsidR="005D678E" w:rsidRPr="00195AB2" w:rsidRDefault="00BA11C3" w:rsidP="00195AB2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195AB2">
        <w:rPr>
          <w:b/>
        </w:rPr>
        <w:t>§</w:t>
      </w:r>
      <w:r w:rsidR="001A2A61">
        <w:rPr>
          <w:b/>
        </w:rPr>
        <w:t xml:space="preserve"> </w:t>
      </w:r>
      <w:r w:rsidRPr="00195AB2">
        <w:rPr>
          <w:b/>
        </w:rPr>
        <w:t>14</w:t>
      </w:r>
    </w:p>
    <w:p w14:paraId="5FEE75A0" w14:textId="77777777" w:rsidR="005F02D3" w:rsidRPr="00C92707" w:rsidRDefault="00C92707" w:rsidP="00195AB2">
      <w:pPr>
        <w:jc w:val="center"/>
      </w:pPr>
      <w:r>
        <w:t>Rozwiązywanie s</w:t>
      </w:r>
      <w:r w:rsidRPr="00C92707">
        <w:t>porów</w:t>
      </w:r>
    </w:p>
    <w:p w14:paraId="5A236C1E" w14:textId="77777777" w:rsidR="005F02D3" w:rsidRPr="00195AB2" w:rsidRDefault="005F02D3" w:rsidP="00195AB2">
      <w:pPr>
        <w:numPr>
          <w:ilvl w:val="0"/>
          <w:numId w:val="5"/>
        </w:numPr>
        <w:tabs>
          <w:tab w:val="clear" w:pos="928"/>
          <w:tab w:val="num" w:pos="426"/>
        </w:tabs>
        <w:ind w:left="426" w:hanging="426"/>
        <w:jc w:val="both"/>
      </w:pPr>
      <w:r w:rsidRPr="00195AB2">
        <w:t xml:space="preserve">Dla rozpoznania sporów wynikłych z treści niniejszej </w:t>
      </w:r>
      <w:r w:rsidR="00C92707">
        <w:t>U</w:t>
      </w:r>
      <w:r w:rsidRPr="00195AB2">
        <w:t xml:space="preserve">mowy, Strony przyjmują jurysdykcję krajową sądów polskich. </w:t>
      </w:r>
      <w:r w:rsidR="00C92707" w:rsidRPr="00C92707">
        <w:t>Wszystkie spory wynikające z niniejszej Umowy Strony rozstrzygać będą polubownie.</w:t>
      </w:r>
      <w:r w:rsidR="00C92707">
        <w:rPr>
          <w:sz w:val="22"/>
          <w:szCs w:val="22"/>
        </w:rPr>
        <w:t xml:space="preserve"> W przypadku niemożliwości osiągnięcia porozumienia</w:t>
      </w:r>
      <w:r w:rsidR="00C92707" w:rsidRPr="00195AB2">
        <w:t xml:space="preserve"> </w:t>
      </w:r>
      <w:r w:rsidRPr="00195AB2">
        <w:t xml:space="preserve">Spory </w:t>
      </w:r>
      <w:r w:rsidR="00C92707">
        <w:t>wynikające z treści niniejszej U</w:t>
      </w:r>
      <w:r w:rsidRPr="00195AB2">
        <w:t>mowy rozstrzygane będą przed sądem powszechnym miejscowo i rzeczowo właściwym dla siedziby Zamawiającego</w:t>
      </w:r>
      <w:r w:rsidR="0056568D" w:rsidRPr="00195AB2">
        <w:t xml:space="preserve">. </w:t>
      </w:r>
    </w:p>
    <w:p w14:paraId="1BF79171" w14:textId="77777777" w:rsidR="00540074" w:rsidRPr="00195AB2" w:rsidRDefault="005F02D3" w:rsidP="00195AB2">
      <w:pPr>
        <w:numPr>
          <w:ilvl w:val="0"/>
          <w:numId w:val="5"/>
        </w:numPr>
        <w:tabs>
          <w:tab w:val="clear" w:pos="928"/>
          <w:tab w:val="num" w:pos="426"/>
        </w:tabs>
        <w:ind w:left="426" w:hanging="426"/>
        <w:jc w:val="both"/>
      </w:pPr>
      <w:r w:rsidRPr="00195AB2">
        <w:t>W spraw</w:t>
      </w:r>
      <w:r w:rsidR="00C92707">
        <w:t>ach nieuregulowanych niniejszą U</w:t>
      </w:r>
      <w:r w:rsidRPr="00195AB2">
        <w:t>mową mają zastosowanie przepisy powszech</w:t>
      </w:r>
      <w:r w:rsidRPr="00195AB2">
        <w:softHyphen/>
        <w:t>nie obowiązują</w:t>
      </w:r>
      <w:r w:rsidRPr="00195AB2">
        <w:softHyphen/>
        <w:t>cego prawa, w tym w szczególności kodeksu cywilnego.</w:t>
      </w:r>
    </w:p>
    <w:p w14:paraId="03936E07" w14:textId="77777777" w:rsidR="00543E66" w:rsidRPr="00195AB2" w:rsidRDefault="00543E66" w:rsidP="00195AB2">
      <w:pPr>
        <w:pStyle w:val="Tekstpodstawowy3"/>
        <w:tabs>
          <w:tab w:val="left" w:pos="900"/>
        </w:tabs>
        <w:spacing w:after="0"/>
        <w:jc w:val="both"/>
        <w:rPr>
          <w:sz w:val="24"/>
          <w:szCs w:val="24"/>
        </w:rPr>
      </w:pPr>
    </w:p>
    <w:p w14:paraId="49F0AB14" w14:textId="77777777" w:rsidR="00502D7A" w:rsidRPr="00195AB2" w:rsidRDefault="00502D7A" w:rsidP="00195AB2">
      <w:pPr>
        <w:tabs>
          <w:tab w:val="left" w:pos="0"/>
          <w:tab w:val="num" w:pos="360"/>
        </w:tabs>
        <w:jc w:val="center"/>
        <w:rPr>
          <w:b/>
        </w:rPr>
      </w:pPr>
      <w:r w:rsidRPr="00195AB2">
        <w:rPr>
          <w:b/>
        </w:rPr>
        <w:t>§ 1</w:t>
      </w:r>
      <w:r w:rsidR="00C92707">
        <w:rPr>
          <w:b/>
        </w:rPr>
        <w:t>5</w:t>
      </w:r>
    </w:p>
    <w:p w14:paraId="30E0025F" w14:textId="77777777" w:rsidR="008C2F9C" w:rsidRPr="00C92707" w:rsidRDefault="00C92707" w:rsidP="00195AB2">
      <w:pPr>
        <w:tabs>
          <w:tab w:val="left" w:pos="0"/>
          <w:tab w:val="num" w:pos="360"/>
        </w:tabs>
        <w:jc w:val="center"/>
      </w:pPr>
      <w:r w:rsidRPr="00C92707">
        <w:t>Klauzula Salwatoryjna</w:t>
      </w:r>
    </w:p>
    <w:p w14:paraId="1CC7C3C4" w14:textId="77777777" w:rsidR="008C2F9C" w:rsidRPr="00195AB2" w:rsidRDefault="00873F1D" w:rsidP="00195AB2">
      <w:pPr>
        <w:tabs>
          <w:tab w:val="left" w:pos="0"/>
          <w:tab w:val="num" w:pos="360"/>
        </w:tabs>
        <w:jc w:val="both"/>
      </w:pPr>
      <w:r w:rsidRPr="00195AB2">
        <w:t>Jeżeli jakieko</w:t>
      </w:r>
      <w:r w:rsidR="00C92707">
        <w:t>lwiek postanowienie niniejszej U</w:t>
      </w:r>
      <w:r w:rsidRPr="00195AB2">
        <w:t xml:space="preserve">mowy zostanie uznane przez sąd właściwy lub inny upoważniony organ za nieważne, podlegające unieważnieniu, pozbawione mocy prawnej, nieobowiązujące lub niewykonalne, pozostałe postanowienia </w:t>
      </w:r>
      <w:r w:rsidR="00C92707">
        <w:t xml:space="preserve">Umowy </w:t>
      </w:r>
      <w:r w:rsidRPr="00195AB2">
        <w:t>będą nadal uważane za w pełni obowiązujące i wiążące.</w:t>
      </w:r>
    </w:p>
    <w:p w14:paraId="5E02485B" w14:textId="77777777" w:rsidR="001A2A61" w:rsidRDefault="001A2A61" w:rsidP="00195AB2">
      <w:pPr>
        <w:tabs>
          <w:tab w:val="left" w:pos="0"/>
          <w:tab w:val="num" w:pos="360"/>
        </w:tabs>
        <w:jc w:val="center"/>
        <w:rPr>
          <w:b/>
        </w:rPr>
      </w:pPr>
    </w:p>
    <w:p w14:paraId="36ADF418" w14:textId="456C122E" w:rsidR="00873F1D" w:rsidRPr="00195AB2" w:rsidRDefault="00E11107" w:rsidP="00195AB2">
      <w:pPr>
        <w:tabs>
          <w:tab w:val="left" w:pos="0"/>
          <w:tab w:val="num" w:pos="360"/>
        </w:tabs>
        <w:jc w:val="center"/>
        <w:rPr>
          <w:b/>
        </w:rPr>
      </w:pPr>
      <w:bookmarkStart w:id="0" w:name="_GoBack"/>
      <w:bookmarkEnd w:id="0"/>
      <w:r w:rsidRPr="00195AB2">
        <w:rPr>
          <w:b/>
        </w:rPr>
        <w:t>§ 1</w:t>
      </w:r>
      <w:r w:rsidR="001A2A61">
        <w:rPr>
          <w:b/>
        </w:rPr>
        <w:t>6</w:t>
      </w:r>
    </w:p>
    <w:p w14:paraId="4A7A17E8" w14:textId="77777777" w:rsidR="0027597E" w:rsidRPr="00C92707" w:rsidRDefault="00C92707" w:rsidP="00195AB2">
      <w:pPr>
        <w:tabs>
          <w:tab w:val="left" w:pos="0"/>
          <w:tab w:val="num" w:pos="360"/>
        </w:tabs>
        <w:jc w:val="center"/>
      </w:pPr>
      <w:r w:rsidRPr="00C92707">
        <w:t>Postanowienia końcowe</w:t>
      </w:r>
    </w:p>
    <w:p w14:paraId="48F3FB4B" w14:textId="77777777" w:rsidR="005F02D3" w:rsidRPr="00195AB2" w:rsidRDefault="005F02D3" w:rsidP="00195AB2">
      <w:pPr>
        <w:pStyle w:val="Akapitzlist"/>
        <w:numPr>
          <w:ilvl w:val="0"/>
          <w:numId w:val="11"/>
        </w:numPr>
        <w:tabs>
          <w:tab w:val="left" w:pos="900"/>
        </w:tabs>
        <w:ind w:left="426" w:hanging="426"/>
        <w:jc w:val="both"/>
      </w:pPr>
      <w:r w:rsidRPr="00195AB2">
        <w:t xml:space="preserve">Osobą odpowiedzialną za realizację </w:t>
      </w:r>
      <w:r w:rsidR="00C92707">
        <w:t>U</w:t>
      </w:r>
      <w:r w:rsidRPr="00195AB2">
        <w:t>mowy ze strony Zamawiającego jest</w:t>
      </w:r>
      <w:r w:rsidR="00103633" w:rsidRPr="00195AB2">
        <w:t>:</w:t>
      </w:r>
    </w:p>
    <w:p w14:paraId="52FC482F" w14:textId="77777777" w:rsidR="005F02D3" w:rsidRPr="00195AB2" w:rsidRDefault="00A1098D" w:rsidP="00195AB2">
      <w:pPr>
        <w:ind w:left="426"/>
        <w:jc w:val="both"/>
      </w:pPr>
      <w:r w:rsidRPr="00195AB2">
        <w:t>_________________________kontakt____________________</w:t>
      </w:r>
    </w:p>
    <w:p w14:paraId="336A080B" w14:textId="77777777" w:rsidR="005F02D3" w:rsidRPr="00195AB2" w:rsidRDefault="005F02D3" w:rsidP="00195AB2">
      <w:pPr>
        <w:pStyle w:val="Akapitzlist"/>
        <w:numPr>
          <w:ilvl w:val="0"/>
          <w:numId w:val="11"/>
        </w:numPr>
        <w:ind w:left="426" w:hanging="426"/>
        <w:jc w:val="both"/>
      </w:pPr>
      <w:r w:rsidRPr="00195AB2">
        <w:t xml:space="preserve">Osobą odpowiedzialną za realizację </w:t>
      </w:r>
      <w:r w:rsidR="00C92707">
        <w:t>U</w:t>
      </w:r>
      <w:r w:rsidRPr="00195AB2">
        <w:t xml:space="preserve">mowy ze strony Wykonawcy jest /są </w:t>
      </w:r>
    </w:p>
    <w:p w14:paraId="05C36717" w14:textId="77777777" w:rsidR="009C05F4" w:rsidRPr="00195AB2" w:rsidRDefault="009C05F4" w:rsidP="00195AB2">
      <w:pPr>
        <w:ind w:left="426"/>
        <w:jc w:val="both"/>
      </w:pPr>
      <w:r w:rsidRPr="00195AB2">
        <w:t>_________________________kontakt____________________</w:t>
      </w:r>
    </w:p>
    <w:p w14:paraId="34568FB5" w14:textId="77777777" w:rsidR="005F02D3" w:rsidRPr="00195AB2" w:rsidRDefault="005F02D3" w:rsidP="00195AB2">
      <w:pPr>
        <w:pStyle w:val="Akapitzlist"/>
        <w:numPr>
          <w:ilvl w:val="0"/>
          <w:numId w:val="11"/>
        </w:numPr>
        <w:ind w:left="426" w:hanging="426"/>
        <w:jc w:val="both"/>
      </w:pPr>
      <w:r w:rsidRPr="00195AB2">
        <w:t xml:space="preserve">Umowa sporządzona została w dwóch jednobrzmiących </w:t>
      </w:r>
      <w:r w:rsidR="00543E66" w:rsidRPr="00195AB2">
        <w:t xml:space="preserve">egzemplarzach </w:t>
      </w:r>
      <w:r w:rsidRPr="00195AB2">
        <w:t>po jednym dla każdej ze Stron.</w:t>
      </w:r>
    </w:p>
    <w:p w14:paraId="77D3EEFD" w14:textId="77777777" w:rsidR="005F02D3" w:rsidRPr="00195AB2" w:rsidRDefault="005F02D3" w:rsidP="00195AB2">
      <w:pPr>
        <w:pStyle w:val="Akapitzlist"/>
        <w:numPr>
          <w:ilvl w:val="0"/>
          <w:numId w:val="11"/>
        </w:numPr>
        <w:ind w:left="426" w:hanging="426"/>
        <w:jc w:val="both"/>
      </w:pPr>
      <w:r w:rsidRPr="00195AB2">
        <w:t>Integralną częścią niniejszej umowy są następujące załączniki:</w:t>
      </w:r>
    </w:p>
    <w:p w14:paraId="188450C1" w14:textId="77777777" w:rsidR="00BA75BC" w:rsidRPr="00195AB2" w:rsidRDefault="00BA75BC" w:rsidP="00195AB2">
      <w:pPr>
        <w:pStyle w:val="Akapitzlist"/>
        <w:ind w:left="0"/>
        <w:jc w:val="both"/>
      </w:pPr>
    </w:p>
    <w:p w14:paraId="271AC4DF" w14:textId="77777777" w:rsidR="00765878" w:rsidRPr="00195AB2" w:rsidRDefault="00765878" w:rsidP="00195AB2">
      <w:pPr>
        <w:numPr>
          <w:ilvl w:val="0"/>
          <w:numId w:val="3"/>
        </w:numPr>
        <w:ind w:left="993" w:hanging="426"/>
        <w:jc w:val="both"/>
      </w:pPr>
      <w:r w:rsidRPr="00195AB2">
        <w:t>Specyfikacja techniczna zamówienia – załącznik nr 1</w:t>
      </w:r>
    </w:p>
    <w:p w14:paraId="48FF60CC" w14:textId="77777777" w:rsidR="005F02D3" w:rsidRPr="00195AB2" w:rsidRDefault="005F02D3" w:rsidP="00195AB2">
      <w:pPr>
        <w:numPr>
          <w:ilvl w:val="0"/>
          <w:numId w:val="3"/>
        </w:numPr>
        <w:ind w:left="993" w:hanging="426"/>
        <w:jc w:val="both"/>
      </w:pPr>
      <w:r w:rsidRPr="00195AB2">
        <w:t xml:space="preserve">Oferta – </w:t>
      </w:r>
      <w:r w:rsidR="00C92707">
        <w:t>załącznik nr 2</w:t>
      </w:r>
    </w:p>
    <w:p w14:paraId="08315E62" w14:textId="77777777" w:rsidR="00765878" w:rsidRPr="00195AB2" w:rsidRDefault="005F02D3" w:rsidP="00195AB2">
      <w:pPr>
        <w:numPr>
          <w:ilvl w:val="0"/>
          <w:numId w:val="3"/>
        </w:numPr>
        <w:ind w:left="993" w:hanging="426"/>
        <w:jc w:val="both"/>
      </w:pPr>
      <w:r w:rsidRPr="00195AB2">
        <w:t>Specyfikacja asortymentowo-cenowa</w:t>
      </w:r>
      <w:r w:rsidR="00B47EAB" w:rsidRPr="00195AB2">
        <w:t xml:space="preserve"> </w:t>
      </w:r>
      <w:r w:rsidR="00C92707">
        <w:t>– załącznik nr 3</w:t>
      </w:r>
    </w:p>
    <w:p w14:paraId="68FE9B22" w14:textId="77777777" w:rsidR="00765878" w:rsidRPr="00195AB2" w:rsidRDefault="00765878" w:rsidP="00195AB2">
      <w:pPr>
        <w:jc w:val="both"/>
        <w:rPr>
          <w:color w:val="FF0000"/>
        </w:rPr>
      </w:pPr>
    </w:p>
    <w:p w14:paraId="0A9256C6" w14:textId="77777777" w:rsidR="005D678E" w:rsidRPr="00195AB2" w:rsidRDefault="005D678E" w:rsidP="00195AB2">
      <w:pPr>
        <w:jc w:val="both"/>
        <w:rPr>
          <w:color w:val="FF0000"/>
        </w:rPr>
      </w:pPr>
    </w:p>
    <w:p w14:paraId="2B17A13A" w14:textId="77777777" w:rsidR="003210F9" w:rsidRPr="00195AB2" w:rsidRDefault="003210F9" w:rsidP="00195AB2">
      <w:pPr>
        <w:rPr>
          <w:b/>
        </w:rPr>
      </w:pPr>
    </w:p>
    <w:p w14:paraId="449109DC" w14:textId="77777777" w:rsidR="005F02D3" w:rsidRPr="00195AB2" w:rsidRDefault="005F02D3" w:rsidP="00195AB2">
      <w:pPr>
        <w:jc w:val="center"/>
        <w:rPr>
          <w:b/>
        </w:rPr>
      </w:pPr>
      <w:r w:rsidRPr="00195AB2">
        <w:rPr>
          <w:b/>
        </w:rPr>
        <w:t>ZAMAWIAJ</w:t>
      </w:r>
      <w:r w:rsidR="00981454" w:rsidRPr="00195AB2">
        <w:rPr>
          <w:b/>
        </w:rPr>
        <w:t>Ą</w:t>
      </w:r>
      <w:r w:rsidRPr="00195AB2">
        <w:rPr>
          <w:b/>
        </w:rPr>
        <w:t xml:space="preserve">CY </w:t>
      </w:r>
      <w:r w:rsidRPr="00195AB2">
        <w:rPr>
          <w:b/>
        </w:rPr>
        <w:tab/>
      </w:r>
      <w:r w:rsidRPr="00195AB2">
        <w:rPr>
          <w:b/>
        </w:rPr>
        <w:tab/>
      </w:r>
      <w:r w:rsidRPr="00195AB2">
        <w:rPr>
          <w:b/>
        </w:rPr>
        <w:tab/>
      </w:r>
      <w:r w:rsidRPr="00195AB2">
        <w:rPr>
          <w:b/>
        </w:rPr>
        <w:tab/>
      </w:r>
      <w:r w:rsidRPr="00195AB2">
        <w:rPr>
          <w:b/>
        </w:rPr>
        <w:tab/>
        <w:t>WYKONAWCA</w:t>
      </w:r>
    </w:p>
    <w:p w14:paraId="0B3403F5" w14:textId="77777777" w:rsidR="00AC1126" w:rsidRPr="00195AB2" w:rsidRDefault="00AC1126" w:rsidP="00195AB2">
      <w:pPr>
        <w:pStyle w:val="Akapitzlist"/>
        <w:overflowPunct w:val="0"/>
        <w:autoSpaceDE w:val="0"/>
        <w:autoSpaceDN w:val="0"/>
        <w:adjustRightInd w:val="0"/>
        <w:ind w:left="644"/>
        <w:jc w:val="both"/>
        <w:textAlignment w:val="baseline"/>
      </w:pPr>
    </w:p>
    <w:sectPr w:rsidR="00AC1126" w:rsidRPr="00195AB2" w:rsidSect="00B10043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B3E2C" w14:textId="77777777" w:rsidR="00220D7A" w:rsidRDefault="00220D7A">
      <w:r>
        <w:separator/>
      </w:r>
    </w:p>
  </w:endnote>
  <w:endnote w:type="continuationSeparator" w:id="0">
    <w:p w14:paraId="0515A47D" w14:textId="77777777" w:rsidR="00220D7A" w:rsidRDefault="0022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5CBEB" w14:textId="77777777" w:rsidR="00692429" w:rsidRDefault="000E3301" w:rsidP="002216F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24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7CD84D" w14:textId="77777777" w:rsidR="00692429" w:rsidRDefault="00692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985127"/>
      <w:docPartObj>
        <w:docPartGallery w:val="Page Numbers (Bottom of Page)"/>
        <w:docPartUnique/>
      </w:docPartObj>
    </w:sdtPr>
    <w:sdtEndPr/>
    <w:sdtContent>
      <w:p w14:paraId="4A8A919D" w14:textId="77777777" w:rsidR="00692429" w:rsidRDefault="000E3301">
        <w:pPr>
          <w:pStyle w:val="Stopka"/>
          <w:jc w:val="center"/>
        </w:pPr>
        <w:r>
          <w:fldChar w:fldCharType="begin"/>
        </w:r>
        <w:r w:rsidR="00692429">
          <w:instrText>PAGE   \* MERGEFORMAT</w:instrText>
        </w:r>
        <w:r>
          <w:fldChar w:fldCharType="separate"/>
        </w:r>
        <w:r w:rsidR="001A2A61">
          <w:rPr>
            <w:noProof/>
          </w:rPr>
          <w:t>11</w:t>
        </w:r>
        <w:r>
          <w:fldChar w:fldCharType="end"/>
        </w:r>
      </w:p>
    </w:sdtContent>
  </w:sdt>
  <w:p w14:paraId="4101124C" w14:textId="77777777" w:rsidR="00692429" w:rsidRDefault="00692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1F4E8" w14:textId="77777777" w:rsidR="00220D7A" w:rsidRDefault="00220D7A">
      <w:r>
        <w:separator/>
      </w:r>
    </w:p>
  </w:footnote>
  <w:footnote w:type="continuationSeparator" w:id="0">
    <w:p w14:paraId="60D8455E" w14:textId="77777777" w:rsidR="00220D7A" w:rsidRDefault="00220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569E73BA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60" w:hanging="360"/>
      </w:pPr>
      <w:rPr>
        <w:rFonts w:cs="Times New Roman"/>
        <w:b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02325CBF"/>
    <w:multiLevelType w:val="hybridMultilevel"/>
    <w:tmpl w:val="FFFFFFFF"/>
    <w:styleLink w:val="List21"/>
    <w:lvl w:ilvl="0" w:tplc="B874C7A2">
      <w:start w:val="1"/>
      <w:numFmt w:val="decimal"/>
      <w:lvlText w:val="%1)"/>
      <w:lvlJc w:val="left"/>
      <w:pPr>
        <w:tabs>
          <w:tab w:val="left" w:pos="1440"/>
        </w:tabs>
        <w:ind w:left="1350" w:hanging="27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2A401C3E">
      <w:start w:val="1"/>
      <w:numFmt w:val="lowerLetter"/>
      <w:lvlText w:val="%2."/>
      <w:lvlJc w:val="left"/>
      <w:pPr>
        <w:ind w:left="1440" w:hanging="36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BDDE63A0">
      <w:start w:val="1"/>
      <w:numFmt w:val="lowerRoman"/>
      <w:lvlText w:val="%3."/>
      <w:lvlJc w:val="left"/>
      <w:pPr>
        <w:tabs>
          <w:tab w:val="left" w:pos="1440"/>
        </w:tabs>
        <w:ind w:left="1630" w:hanging="225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762E604C">
      <w:start w:val="1"/>
      <w:numFmt w:val="decimal"/>
      <w:lvlText w:val="%4."/>
      <w:lvlJc w:val="left"/>
      <w:pPr>
        <w:tabs>
          <w:tab w:val="left" w:pos="1440"/>
        </w:tabs>
        <w:ind w:left="2312" w:hanging="252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D9B2FE50">
      <w:start w:val="1"/>
      <w:numFmt w:val="lowerLetter"/>
      <w:lvlText w:val="%5."/>
      <w:lvlJc w:val="left"/>
      <w:pPr>
        <w:tabs>
          <w:tab w:val="left" w:pos="1440"/>
        </w:tabs>
        <w:ind w:left="3032" w:hanging="252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CB6CAC80">
      <w:start w:val="1"/>
      <w:numFmt w:val="lowerRoman"/>
      <w:lvlText w:val="%6."/>
      <w:lvlJc w:val="left"/>
      <w:pPr>
        <w:tabs>
          <w:tab w:val="left" w:pos="1440"/>
        </w:tabs>
        <w:ind w:left="3790" w:hanging="225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1D9E9BE6">
      <w:start w:val="1"/>
      <w:numFmt w:val="decimal"/>
      <w:lvlText w:val="%7."/>
      <w:lvlJc w:val="left"/>
      <w:pPr>
        <w:tabs>
          <w:tab w:val="left" w:pos="1440"/>
        </w:tabs>
        <w:ind w:left="4472" w:hanging="252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418E6384">
      <w:start w:val="1"/>
      <w:numFmt w:val="lowerLetter"/>
      <w:lvlText w:val="%8."/>
      <w:lvlJc w:val="left"/>
      <w:pPr>
        <w:tabs>
          <w:tab w:val="left" w:pos="1440"/>
        </w:tabs>
        <w:ind w:left="5192" w:hanging="252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1F02D474">
      <w:start w:val="1"/>
      <w:numFmt w:val="lowerRoman"/>
      <w:lvlText w:val="%9."/>
      <w:lvlJc w:val="left"/>
      <w:pPr>
        <w:tabs>
          <w:tab w:val="left" w:pos="1440"/>
        </w:tabs>
        <w:ind w:left="5949" w:hanging="225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02701EAE"/>
    <w:multiLevelType w:val="hybridMultilevel"/>
    <w:tmpl w:val="EBDC0CDA"/>
    <w:lvl w:ilvl="0" w:tplc="0510A6C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A06A8DF4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06AA47F1"/>
    <w:multiLevelType w:val="hybridMultilevel"/>
    <w:tmpl w:val="2BA26D36"/>
    <w:lvl w:ilvl="0" w:tplc="7040C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1">
      <w:start w:val="1"/>
      <w:numFmt w:val="decimal"/>
      <w:lvlText w:val="%2)"/>
      <w:lvlJc w:val="left"/>
      <w:pPr>
        <w:ind w:left="107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BC5C3F"/>
    <w:multiLevelType w:val="hybridMultilevel"/>
    <w:tmpl w:val="25963330"/>
    <w:lvl w:ilvl="0" w:tplc="428A08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2F03D4"/>
    <w:multiLevelType w:val="hybridMultilevel"/>
    <w:tmpl w:val="87A2B7A2"/>
    <w:lvl w:ilvl="0" w:tplc="F1141C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580799A"/>
    <w:multiLevelType w:val="hybridMultilevel"/>
    <w:tmpl w:val="2480BB02"/>
    <w:lvl w:ilvl="0" w:tplc="38825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F55C5E"/>
    <w:multiLevelType w:val="hybridMultilevel"/>
    <w:tmpl w:val="9266FCC4"/>
    <w:lvl w:ilvl="0" w:tplc="8528A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82470A"/>
    <w:multiLevelType w:val="hybridMultilevel"/>
    <w:tmpl w:val="51244D26"/>
    <w:lvl w:ilvl="0" w:tplc="37505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758ED"/>
    <w:multiLevelType w:val="hybridMultilevel"/>
    <w:tmpl w:val="2BA26D36"/>
    <w:lvl w:ilvl="0" w:tplc="7040C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1">
      <w:start w:val="1"/>
      <w:numFmt w:val="decimal"/>
      <w:lvlText w:val="%2)"/>
      <w:lvlJc w:val="left"/>
      <w:pPr>
        <w:ind w:left="107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A310CC"/>
    <w:multiLevelType w:val="hybridMultilevel"/>
    <w:tmpl w:val="AD808E34"/>
    <w:lvl w:ilvl="0" w:tplc="5D26E9A0">
      <w:start w:val="4"/>
      <w:numFmt w:val="decimal"/>
      <w:lvlText w:val="%1."/>
      <w:lvlJc w:val="left"/>
      <w:pPr>
        <w:ind w:left="1797" w:hanging="360"/>
      </w:pPr>
      <w:rPr>
        <w:rFonts w:hint="default"/>
        <w:b w:val="0"/>
        <w:color w:val="auto"/>
      </w:rPr>
    </w:lvl>
    <w:lvl w:ilvl="1" w:tplc="FCC6F2B4">
      <w:start w:val="1"/>
      <w:numFmt w:val="decimal"/>
      <w:lvlText w:val="%2)"/>
      <w:lvlJc w:val="left"/>
      <w:pPr>
        <w:ind w:left="1440" w:hanging="360"/>
      </w:pPr>
      <w:rPr>
        <w:rFonts w:ascii="Bookman Old Style" w:eastAsia="Calibri" w:hAnsi="Bookman Old Style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51CC9"/>
    <w:multiLevelType w:val="hybridMultilevel"/>
    <w:tmpl w:val="0210919E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C74F63"/>
    <w:multiLevelType w:val="hybridMultilevel"/>
    <w:tmpl w:val="94027F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2187764"/>
    <w:multiLevelType w:val="hybridMultilevel"/>
    <w:tmpl w:val="FFFFFFFF"/>
    <w:styleLink w:val="List19"/>
    <w:lvl w:ilvl="0" w:tplc="F5185FD6">
      <w:start w:val="1"/>
      <w:numFmt w:val="decimal"/>
      <w:lvlText w:val="%1)"/>
      <w:lvlJc w:val="left"/>
      <w:pPr>
        <w:ind w:left="1080" w:hanging="36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14C4FC04">
      <w:start w:val="1"/>
      <w:numFmt w:val="lowerLetter"/>
      <w:lvlText w:val="%2."/>
      <w:lvlJc w:val="left"/>
      <w:pPr>
        <w:tabs>
          <w:tab w:val="left" w:pos="1080"/>
        </w:tabs>
        <w:ind w:left="592" w:hanging="36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CBE228A4">
      <w:start w:val="1"/>
      <w:numFmt w:val="lowerRoman"/>
      <w:lvlText w:val="%3."/>
      <w:lvlJc w:val="left"/>
      <w:pPr>
        <w:ind w:left="1350" w:hanging="485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A490D284">
      <w:start w:val="1"/>
      <w:numFmt w:val="decimal"/>
      <w:lvlText w:val="%4."/>
      <w:lvlJc w:val="left"/>
      <w:pPr>
        <w:tabs>
          <w:tab w:val="left" w:pos="1080"/>
        </w:tabs>
        <w:ind w:left="2032" w:hanging="512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D180C504">
      <w:start w:val="1"/>
      <w:numFmt w:val="lowerLetter"/>
      <w:lvlText w:val="%5."/>
      <w:lvlJc w:val="left"/>
      <w:pPr>
        <w:tabs>
          <w:tab w:val="left" w:pos="1080"/>
        </w:tabs>
        <w:ind w:left="2752" w:hanging="512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BD109D5C">
      <w:start w:val="1"/>
      <w:numFmt w:val="lowerRoman"/>
      <w:lvlText w:val="%6."/>
      <w:lvlJc w:val="left"/>
      <w:pPr>
        <w:tabs>
          <w:tab w:val="left" w:pos="1080"/>
        </w:tabs>
        <w:ind w:left="3510" w:hanging="485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7AA692CA">
      <w:start w:val="1"/>
      <w:numFmt w:val="decimal"/>
      <w:lvlText w:val="%7."/>
      <w:lvlJc w:val="left"/>
      <w:pPr>
        <w:tabs>
          <w:tab w:val="left" w:pos="1080"/>
        </w:tabs>
        <w:ind w:left="4192" w:hanging="512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F45064B4">
      <w:start w:val="1"/>
      <w:numFmt w:val="lowerLetter"/>
      <w:lvlText w:val="%8."/>
      <w:lvlJc w:val="left"/>
      <w:pPr>
        <w:tabs>
          <w:tab w:val="left" w:pos="1080"/>
        </w:tabs>
        <w:ind w:left="4912" w:hanging="512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E9D8A912">
      <w:start w:val="1"/>
      <w:numFmt w:val="lowerRoman"/>
      <w:lvlText w:val="%9."/>
      <w:lvlJc w:val="left"/>
      <w:pPr>
        <w:tabs>
          <w:tab w:val="left" w:pos="1080"/>
        </w:tabs>
        <w:ind w:left="5669" w:hanging="485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361C119A"/>
    <w:multiLevelType w:val="hybridMultilevel"/>
    <w:tmpl w:val="0A084B28"/>
    <w:lvl w:ilvl="0" w:tplc="73088E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305B2E"/>
    <w:multiLevelType w:val="hybridMultilevel"/>
    <w:tmpl w:val="CFF4536C"/>
    <w:lvl w:ilvl="0" w:tplc="7040C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CF1E5D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ED03C2"/>
    <w:multiLevelType w:val="hybridMultilevel"/>
    <w:tmpl w:val="4BB6D7A6"/>
    <w:lvl w:ilvl="0" w:tplc="7BE688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9627791"/>
    <w:multiLevelType w:val="multilevel"/>
    <w:tmpl w:val="00D064EE"/>
    <w:lvl w:ilvl="0">
      <w:start w:val="1"/>
      <w:numFmt w:val="decimal"/>
      <w:lvlText w:val="%1)"/>
      <w:lvlJc w:val="left"/>
      <w:pPr>
        <w:ind w:left="360" w:hanging="360"/>
      </w:pPr>
      <w:rPr>
        <w:rFonts w:ascii="Bookman Old Style" w:eastAsia="MS ??" w:hAnsi="Bookman Old Style" w:cstheme="minorHAnsi"/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40D50BC"/>
    <w:multiLevelType w:val="hybridMultilevel"/>
    <w:tmpl w:val="2B107258"/>
    <w:lvl w:ilvl="0" w:tplc="01BCFC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b w:val="0"/>
        <w:i w:val="0"/>
        <w:color w:val="111111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BC2FC1"/>
    <w:multiLevelType w:val="hybridMultilevel"/>
    <w:tmpl w:val="F65002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493E85"/>
    <w:multiLevelType w:val="hybridMultilevel"/>
    <w:tmpl w:val="0CEC0D20"/>
    <w:lvl w:ilvl="0" w:tplc="F67EFD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E844878"/>
    <w:multiLevelType w:val="hybridMultilevel"/>
    <w:tmpl w:val="EEFA743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7">
      <w:start w:val="1"/>
      <w:numFmt w:val="lowerLetter"/>
      <w:lvlText w:val="%2)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3" w15:restartNumberingAfterBreak="0">
    <w:nsid w:val="5F143FB6"/>
    <w:multiLevelType w:val="hybridMultilevel"/>
    <w:tmpl w:val="799CF170"/>
    <w:lvl w:ilvl="0" w:tplc="949CB6D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B3F5E"/>
    <w:multiLevelType w:val="hybridMultilevel"/>
    <w:tmpl w:val="1458F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6C970D6"/>
    <w:multiLevelType w:val="multilevel"/>
    <w:tmpl w:val="E1563EF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C462DC"/>
    <w:multiLevelType w:val="multilevel"/>
    <w:tmpl w:val="FFFFFFFF"/>
    <w:styleLink w:val="List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Bookman Old Style"/>
        <w:position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350"/>
        </w:tabs>
        <w:ind w:left="1350" w:hanging="270"/>
      </w:pPr>
      <w:rPr>
        <w:rFonts w:ascii="Bookman Old Style" w:eastAsia="Times New Roman" w:hAnsi="Bookman Old Style" w:cs="Bookman Old Style"/>
        <w:position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2250"/>
        </w:tabs>
        <w:ind w:left="2250" w:hanging="270"/>
      </w:pPr>
      <w:rPr>
        <w:rFonts w:ascii="Bookman Old Style" w:eastAsia="Times New Roman" w:hAnsi="Bookman Old Style" w:cs="Bookman Old Style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Bookman Old Style" w:eastAsia="Times New Roman" w:hAnsi="Bookman Old Style" w:cs="Bookman Old Style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Bookman Old Style" w:eastAsia="Times New Roman" w:hAnsi="Bookman Old Style" w:cs="Bookman Old Style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Bookman Old Style" w:eastAsia="Times New Roman" w:hAnsi="Bookman Old Style" w:cs="Bookman Old Style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Bookman Old Style" w:eastAsia="Times New Roman" w:hAnsi="Bookman Old Style" w:cs="Bookman Old Style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Bookman Old Style" w:eastAsia="Times New Roman" w:hAnsi="Bookman Old Style" w:cs="Bookman Old Style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Bookman Old Style" w:eastAsia="Times New Roman" w:hAnsi="Bookman Old Style" w:cs="Bookman Old Style"/>
        <w:position w:val="0"/>
        <w:sz w:val="18"/>
        <w:szCs w:val="18"/>
      </w:rPr>
    </w:lvl>
  </w:abstractNum>
  <w:abstractNum w:abstractNumId="27" w15:restartNumberingAfterBreak="0">
    <w:nsid w:val="6F432814"/>
    <w:multiLevelType w:val="hybridMultilevel"/>
    <w:tmpl w:val="3F38C5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8B0FF1"/>
    <w:multiLevelType w:val="hybridMultilevel"/>
    <w:tmpl w:val="F65002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F97FE5"/>
    <w:multiLevelType w:val="hybridMultilevel"/>
    <w:tmpl w:val="28BE8606"/>
    <w:lvl w:ilvl="0" w:tplc="F9D4E09E">
      <w:start w:val="1"/>
      <w:numFmt w:val="decimal"/>
      <w:lvlText w:val="%1)"/>
      <w:lvlJc w:val="left"/>
      <w:pPr>
        <w:ind w:left="3960" w:hanging="360"/>
      </w:pPr>
      <w:rPr>
        <w:rFonts w:ascii="Bookman Old Style" w:eastAsia="MS ??" w:hAnsi="Bookman Old Style" w:cs="Arial"/>
      </w:rPr>
    </w:lvl>
    <w:lvl w:ilvl="1" w:tplc="04150011">
      <w:start w:val="1"/>
      <w:numFmt w:val="decimal"/>
      <w:lvlText w:val="%2)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abstractNum w:abstractNumId="30" w15:restartNumberingAfterBreak="0">
    <w:nsid w:val="7B373972"/>
    <w:multiLevelType w:val="multilevel"/>
    <w:tmpl w:val="9FAC149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0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8"/>
  </w:num>
  <w:num w:numId="2">
    <w:abstractNumId w:val="16"/>
  </w:num>
  <w:num w:numId="3">
    <w:abstractNumId w:val="12"/>
  </w:num>
  <w:num w:numId="4">
    <w:abstractNumId w:val="4"/>
  </w:num>
  <w:num w:numId="5">
    <w:abstractNumId w:val="25"/>
  </w:num>
  <w:num w:numId="6">
    <w:abstractNumId w:val="14"/>
  </w:num>
  <w:num w:numId="7">
    <w:abstractNumId w:val="2"/>
  </w:num>
  <w:num w:numId="8">
    <w:abstractNumId w:val="26"/>
  </w:num>
  <w:num w:numId="9">
    <w:abstractNumId w:val="4"/>
  </w:num>
  <w:num w:numId="10">
    <w:abstractNumId w:val="29"/>
  </w:num>
  <w:num w:numId="11">
    <w:abstractNumId w:val="21"/>
  </w:num>
  <w:num w:numId="12">
    <w:abstractNumId w:val="10"/>
  </w:num>
  <w:num w:numId="13">
    <w:abstractNumId w:val="9"/>
  </w:num>
  <w:num w:numId="14">
    <w:abstractNumId w:val="20"/>
  </w:num>
  <w:num w:numId="15">
    <w:abstractNumId w:val="15"/>
  </w:num>
  <w:num w:numId="16">
    <w:abstractNumId w:val="23"/>
  </w:num>
  <w:num w:numId="17">
    <w:abstractNumId w:val="5"/>
  </w:num>
  <w:num w:numId="18">
    <w:abstractNumId w:val="17"/>
  </w:num>
  <w:num w:numId="19">
    <w:abstractNumId w:val="6"/>
  </w:num>
  <w:num w:numId="20">
    <w:abstractNumId w:val="27"/>
  </w:num>
  <w:num w:numId="21">
    <w:abstractNumId w:val="7"/>
  </w:num>
  <w:num w:numId="22">
    <w:abstractNumId w:val="30"/>
  </w:num>
  <w:num w:numId="23">
    <w:abstractNumId w:val="19"/>
  </w:num>
  <w:num w:numId="24">
    <w:abstractNumId w:val="13"/>
  </w:num>
  <w:num w:numId="25">
    <w:abstractNumId w:val="8"/>
  </w:num>
  <w:num w:numId="26">
    <w:abstractNumId w:val="18"/>
  </w:num>
  <w:num w:numId="27">
    <w:abstractNumId w:val="24"/>
  </w:num>
  <w:num w:numId="28">
    <w:abstractNumId w:val="22"/>
  </w:num>
  <w:num w:numId="29">
    <w:abstractNumId w:val="3"/>
  </w:num>
  <w:num w:numId="30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5B2A"/>
    <w:rsid w:val="000006F6"/>
    <w:rsid w:val="0000232D"/>
    <w:rsid w:val="00002CE5"/>
    <w:rsid w:val="00004654"/>
    <w:rsid w:val="0000583C"/>
    <w:rsid w:val="00010043"/>
    <w:rsid w:val="000114D1"/>
    <w:rsid w:val="0001164B"/>
    <w:rsid w:val="00013158"/>
    <w:rsid w:val="00015498"/>
    <w:rsid w:val="00016FA4"/>
    <w:rsid w:val="00020DF8"/>
    <w:rsid w:val="00021EAF"/>
    <w:rsid w:val="00022365"/>
    <w:rsid w:val="00022613"/>
    <w:rsid w:val="00022F65"/>
    <w:rsid w:val="00023149"/>
    <w:rsid w:val="0002767F"/>
    <w:rsid w:val="000277EE"/>
    <w:rsid w:val="00027C54"/>
    <w:rsid w:val="00032F04"/>
    <w:rsid w:val="00033A4C"/>
    <w:rsid w:val="00053021"/>
    <w:rsid w:val="00055171"/>
    <w:rsid w:val="000552A0"/>
    <w:rsid w:val="0005651B"/>
    <w:rsid w:val="00056994"/>
    <w:rsid w:val="000606D9"/>
    <w:rsid w:val="00061F4A"/>
    <w:rsid w:val="00067F2B"/>
    <w:rsid w:val="0007180E"/>
    <w:rsid w:val="00072304"/>
    <w:rsid w:val="00074C00"/>
    <w:rsid w:val="00075519"/>
    <w:rsid w:val="00077BC1"/>
    <w:rsid w:val="000871B9"/>
    <w:rsid w:val="00087D92"/>
    <w:rsid w:val="00087F65"/>
    <w:rsid w:val="00090695"/>
    <w:rsid w:val="0009489C"/>
    <w:rsid w:val="00094BC5"/>
    <w:rsid w:val="00095955"/>
    <w:rsid w:val="000A1732"/>
    <w:rsid w:val="000A26CE"/>
    <w:rsid w:val="000A35A2"/>
    <w:rsid w:val="000A6DC7"/>
    <w:rsid w:val="000B2759"/>
    <w:rsid w:val="000B573D"/>
    <w:rsid w:val="000B5EE2"/>
    <w:rsid w:val="000C0011"/>
    <w:rsid w:val="000C159E"/>
    <w:rsid w:val="000C2CA0"/>
    <w:rsid w:val="000C558B"/>
    <w:rsid w:val="000D0C24"/>
    <w:rsid w:val="000D2037"/>
    <w:rsid w:val="000D42E0"/>
    <w:rsid w:val="000D5C0C"/>
    <w:rsid w:val="000D60B0"/>
    <w:rsid w:val="000E0EAF"/>
    <w:rsid w:val="000E2674"/>
    <w:rsid w:val="000E2954"/>
    <w:rsid w:val="000E3301"/>
    <w:rsid w:val="000E5471"/>
    <w:rsid w:val="000E73AD"/>
    <w:rsid w:val="000F0D66"/>
    <w:rsid w:val="000F2368"/>
    <w:rsid w:val="000F47A5"/>
    <w:rsid w:val="00103633"/>
    <w:rsid w:val="00105558"/>
    <w:rsid w:val="00106400"/>
    <w:rsid w:val="00107B22"/>
    <w:rsid w:val="00110C9D"/>
    <w:rsid w:val="00117297"/>
    <w:rsid w:val="0011795C"/>
    <w:rsid w:val="00121107"/>
    <w:rsid w:val="0012239C"/>
    <w:rsid w:val="00123FAA"/>
    <w:rsid w:val="00124E7E"/>
    <w:rsid w:val="00132C5E"/>
    <w:rsid w:val="001336ED"/>
    <w:rsid w:val="00136855"/>
    <w:rsid w:val="001418AC"/>
    <w:rsid w:val="001422AF"/>
    <w:rsid w:val="001467E3"/>
    <w:rsid w:val="0015136F"/>
    <w:rsid w:val="00151889"/>
    <w:rsid w:val="00155954"/>
    <w:rsid w:val="001573FC"/>
    <w:rsid w:val="001602B6"/>
    <w:rsid w:val="001608FB"/>
    <w:rsid w:val="001627F7"/>
    <w:rsid w:val="00162C59"/>
    <w:rsid w:val="00166076"/>
    <w:rsid w:val="001671C5"/>
    <w:rsid w:val="00170752"/>
    <w:rsid w:val="00171C65"/>
    <w:rsid w:val="00172143"/>
    <w:rsid w:val="001727B5"/>
    <w:rsid w:val="00175E60"/>
    <w:rsid w:val="00176C86"/>
    <w:rsid w:val="00180A6E"/>
    <w:rsid w:val="001830A1"/>
    <w:rsid w:val="00185031"/>
    <w:rsid w:val="00185949"/>
    <w:rsid w:val="0018774F"/>
    <w:rsid w:val="00187B43"/>
    <w:rsid w:val="00194304"/>
    <w:rsid w:val="00195AB2"/>
    <w:rsid w:val="00196554"/>
    <w:rsid w:val="0019744D"/>
    <w:rsid w:val="00197E68"/>
    <w:rsid w:val="001A2A61"/>
    <w:rsid w:val="001A3ACE"/>
    <w:rsid w:val="001A4ADE"/>
    <w:rsid w:val="001A658F"/>
    <w:rsid w:val="001B02A4"/>
    <w:rsid w:val="001B2FF6"/>
    <w:rsid w:val="001B3EB4"/>
    <w:rsid w:val="001B731D"/>
    <w:rsid w:val="001B750C"/>
    <w:rsid w:val="001C1351"/>
    <w:rsid w:val="001C355A"/>
    <w:rsid w:val="001C35FD"/>
    <w:rsid w:val="001C584D"/>
    <w:rsid w:val="001C6BB6"/>
    <w:rsid w:val="001D5FF7"/>
    <w:rsid w:val="001E0486"/>
    <w:rsid w:val="001E223F"/>
    <w:rsid w:val="001E2A37"/>
    <w:rsid w:val="001E377D"/>
    <w:rsid w:val="001E4590"/>
    <w:rsid w:val="001F0031"/>
    <w:rsid w:val="001F16AE"/>
    <w:rsid w:val="001F32CA"/>
    <w:rsid w:val="001F3D42"/>
    <w:rsid w:val="001F6B39"/>
    <w:rsid w:val="002005CB"/>
    <w:rsid w:val="00200DF7"/>
    <w:rsid w:val="00201F47"/>
    <w:rsid w:val="002030A2"/>
    <w:rsid w:val="0020423A"/>
    <w:rsid w:val="00204CC6"/>
    <w:rsid w:val="0020541E"/>
    <w:rsid w:val="00211F17"/>
    <w:rsid w:val="0021341B"/>
    <w:rsid w:val="00213D44"/>
    <w:rsid w:val="00214002"/>
    <w:rsid w:val="00215ADC"/>
    <w:rsid w:val="00217A66"/>
    <w:rsid w:val="00217BCB"/>
    <w:rsid w:val="00220D7A"/>
    <w:rsid w:val="002216F7"/>
    <w:rsid w:val="0022213A"/>
    <w:rsid w:val="002257AB"/>
    <w:rsid w:val="00230399"/>
    <w:rsid w:val="002315DC"/>
    <w:rsid w:val="0023319A"/>
    <w:rsid w:val="00241AF3"/>
    <w:rsid w:val="002456E9"/>
    <w:rsid w:val="0025070C"/>
    <w:rsid w:val="00251739"/>
    <w:rsid w:val="00253A18"/>
    <w:rsid w:val="0025620B"/>
    <w:rsid w:val="0025719C"/>
    <w:rsid w:val="00261EB3"/>
    <w:rsid w:val="00262CE5"/>
    <w:rsid w:val="00262E7A"/>
    <w:rsid w:val="00264E94"/>
    <w:rsid w:val="002676B9"/>
    <w:rsid w:val="002702EF"/>
    <w:rsid w:val="002724D4"/>
    <w:rsid w:val="00274C1E"/>
    <w:rsid w:val="0027597E"/>
    <w:rsid w:val="00275BB7"/>
    <w:rsid w:val="002760F7"/>
    <w:rsid w:val="002779AA"/>
    <w:rsid w:val="00280FD6"/>
    <w:rsid w:val="00281C5B"/>
    <w:rsid w:val="00284C82"/>
    <w:rsid w:val="002906E4"/>
    <w:rsid w:val="00293050"/>
    <w:rsid w:val="002934E8"/>
    <w:rsid w:val="00293846"/>
    <w:rsid w:val="0029454A"/>
    <w:rsid w:val="002959D2"/>
    <w:rsid w:val="00295A58"/>
    <w:rsid w:val="00296234"/>
    <w:rsid w:val="002975A6"/>
    <w:rsid w:val="002A2373"/>
    <w:rsid w:val="002A29A9"/>
    <w:rsid w:val="002A5461"/>
    <w:rsid w:val="002A679B"/>
    <w:rsid w:val="002A74D4"/>
    <w:rsid w:val="002B0CC1"/>
    <w:rsid w:val="002B17DE"/>
    <w:rsid w:val="002B4624"/>
    <w:rsid w:val="002B64FD"/>
    <w:rsid w:val="002C41B4"/>
    <w:rsid w:val="002C6C5E"/>
    <w:rsid w:val="002D00DA"/>
    <w:rsid w:val="002D00DD"/>
    <w:rsid w:val="002D217F"/>
    <w:rsid w:val="002D2CF3"/>
    <w:rsid w:val="002D3AB1"/>
    <w:rsid w:val="002D57C2"/>
    <w:rsid w:val="002D67E4"/>
    <w:rsid w:val="002E2AC3"/>
    <w:rsid w:val="002E3803"/>
    <w:rsid w:val="002E3C7D"/>
    <w:rsid w:val="002E4131"/>
    <w:rsid w:val="002E45D9"/>
    <w:rsid w:val="002F1736"/>
    <w:rsid w:val="002F2266"/>
    <w:rsid w:val="002F4932"/>
    <w:rsid w:val="00301425"/>
    <w:rsid w:val="00301DC1"/>
    <w:rsid w:val="00304F08"/>
    <w:rsid w:val="00305B82"/>
    <w:rsid w:val="00306622"/>
    <w:rsid w:val="00307200"/>
    <w:rsid w:val="00312BD9"/>
    <w:rsid w:val="00313B4F"/>
    <w:rsid w:val="00315D34"/>
    <w:rsid w:val="00317628"/>
    <w:rsid w:val="00317666"/>
    <w:rsid w:val="003210F9"/>
    <w:rsid w:val="0032124C"/>
    <w:rsid w:val="003228B0"/>
    <w:rsid w:val="00322E0D"/>
    <w:rsid w:val="00327397"/>
    <w:rsid w:val="0033274D"/>
    <w:rsid w:val="00333CD6"/>
    <w:rsid w:val="003346FB"/>
    <w:rsid w:val="00334ED2"/>
    <w:rsid w:val="00336356"/>
    <w:rsid w:val="00337D77"/>
    <w:rsid w:val="003444F5"/>
    <w:rsid w:val="00346B00"/>
    <w:rsid w:val="00347A65"/>
    <w:rsid w:val="00354AF4"/>
    <w:rsid w:val="00355077"/>
    <w:rsid w:val="00355F10"/>
    <w:rsid w:val="003565DA"/>
    <w:rsid w:val="00356A8F"/>
    <w:rsid w:val="00356BF2"/>
    <w:rsid w:val="0036452E"/>
    <w:rsid w:val="00371F7F"/>
    <w:rsid w:val="00373BA5"/>
    <w:rsid w:val="00385366"/>
    <w:rsid w:val="00393374"/>
    <w:rsid w:val="00393919"/>
    <w:rsid w:val="00394FF2"/>
    <w:rsid w:val="003A1113"/>
    <w:rsid w:val="003A12E0"/>
    <w:rsid w:val="003A2651"/>
    <w:rsid w:val="003A598F"/>
    <w:rsid w:val="003A617D"/>
    <w:rsid w:val="003A65A4"/>
    <w:rsid w:val="003B1F46"/>
    <w:rsid w:val="003B29F3"/>
    <w:rsid w:val="003B4A9B"/>
    <w:rsid w:val="003B6866"/>
    <w:rsid w:val="003C24E4"/>
    <w:rsid w:val="003C384C"/>
    <w:rsid w:val="003C42A5"/>
    <w:rsid w:val="003C6A13"/>
    <w:rsid w:val="003C6A9B"/>
    <w:rsid w:val="003C7538"/>
    <w:rsid w:val="003C795D"/>
    <w:rsid w:val="003D2F9F"/>
    <w:rsid w:val="003E1260"/>
    <w:rsid w:val="003E16BE"/>
    <w:rsid w:val="003E6A1C"/>
    <w:rsid w:val="003E70C3"/>
    <w:rsid w:val="003F0398"/>
    <w:rsid w:val="003F3F80"/>
    <w:rsid w:val="003F4EE3"/>
    <w:rsid w:val="003F5A96"/>
    <w:rsid w:val="003F670F"/>
    <w:rsid w:val="003F6D24"/>
    <w:rsid w:val="003F6D26"/>
    <w:rsid w:val="003F7CB0"/>
    <w:rsid w:val="00400695"/>
    <w:rsid w:val="00401DB0"/>
    <w:rsid w:val="004117FA"/>
    <w:rsid w:val="004127A8"/>
    <w:rsid w:val="004129B9"/>
    <w:rsid w:val="00412D56"/>
    <w:rsid w:val="00413145"/>
    <w:rsid w:val="00415783"/>
    <w:rsid w:val="00420172"/>
    <w:rsid w:val="004203A5"/>
    <w:rsid w:val="0042494E"/>
    <w:rsid w:val="0042571F"/>
    <w:rsid w:val="004312CF"/>
    <w:rsid w:val="00431F97"/>
    <w:rsid w:val="00433323"/>
    <w:rsid w:val="0043472B"/>
    <w:rsid w:val="00441C5E"/>
    <w:rsid w:val="00442DAE"/>
    <w:rsid w:val="004447C2"/>
    <w:rsid w:val="00445BFD"/>
    <w:rsid w:val="00453DD1"/>
    <w:rsid w:val="004549D8"/>
    <w:rsid w:val="00455C6C"/>
    <w:rsid w:val="00456743"/>
    <w:rsid w:val="00471AB2"/>
    <w:rsid w:val="00476A6C"/>
    <w:rsid w:val="004778C0"/>
    <w:rsid w:val="004803A9"/>
    <w:rsid w:val="00482222"/>
    <w:rsid w:val="0048770D"/>
    <w:rsid w:val="004901E3"/>
    <w:rsid w:val="00490942"/>
    <w:rsid w:val="00491E9A"/>
    <w:rsid w:val="00492362"/>
    <w:rsid w:val="00492404"/>
    <w:rsid w:val="00494763"/>
    <w:rsid w:val="00496010"/>
    <w:rsid w:val="004A4BDB"/>
    <w:rsid w:val="004A4EBD"/>
    <w:rsid w:val="004A6036"/>
    <w:rsid w:val="004B0169"/>
    <w:rsid w:val="004B2302"/>
    <w:rsid w:val="004B23A1"/>
    <w:rsid w:val="004B4AC8"/>
    <w:rsid w:val="004B54CE"/>
    <w:rsid w:val="004C0B2A"/>
    <w:rsid w:val="004C0DF5"/>
    <w:rsid w:val="004C2C5B"/>
    <w:rsid w:val="004C55DE"/>
    <w:rsid w:val="004C6B0A"/>
    <w:rsid w:val="004D0EC4"/>
    <w:rsid w:val="004D4111"/>
    <w:rsid w:val="004D676F"/>
    <w:rsid w:val="004D679D"/>
    <w:rsid w:val="004D7D86"/>
    <w:rsid w:val="004E13FC"/>
    <w:rsid w:val="004E1DEA"/>
    <w:rsid w:val="004E218D"/>
    <w:rsid w:val="004E798A"/>
    <w:rsid w:val="004E7B9F"/>
    <w:rsid w:val="004F272A"/>
    <w:rsid w:val="004F3B6D"/>
    <w:rsid w:val="004F6B7E"/>
    <w:rsid w:val="004F7131"/>
    <w:rsid w:val="004F71AF"/>
    <w:rsid w:val="004F7D05"/>
    <w:rsid w:val="004F7E46"/>
    <w:rsid w:val="0050142B"/>
    <w:rsid w:val="00502D7A"/>
    <w:rsid w:val="00511ACB"/>
    <w:rsid w:val="005124F2"/>
    <w:rsid w:val="00513966"/>
    <w:rsid w:val="005238EE"/>
    <w:rsid w:val="00526AE1"/>
    <w:rsid w:val="00526D9B"/>
    <w:rsid w:val="00527A93"/>
    <w:rsid w:val="00532AB6"/>
    <w:rsid w:val="0053440B"/>
    <w:rsid w:val="00535679"/>
    <w:rsid w:val="0053606C"/>
    <w:rsid w:val="00540074"/>
    <w:rsid w:val="00540452"/>
    <w:rsid w:val="0054171D"/>
    <w:rsid w:val="00543E66"/>
    <w:rsid w:val="00546E2E"/>
    <w:rsid w:val="00552FE8"/>
    <w:rsid w:val="00553910"/>
    <w:rsid w:val="00554431"/>
    <w:rsid w:val="005549E0"/>
    <w:rsid w:val="00556FF4"/>
    <w:rsid w:val="005604CB"/>
    <w:rsid w:val="00563792"/>
    <w:rsid w:val="0056568D"/>
    <w:rsid w:val="00571EBB"/>
    <w:rsid w:val="00573D6D"/>
    <w:rsid w:val="0057486E"/>
    <w:rsid w:val="005824C4"/>
    <w:rsid w:val="00584208"/>
    <w:rsid w:val="00584277"/>
    <w:rsid w:val="00590B8C"/>
    <w:rsid w:val="005928C0"/>
    <w:rsid w:val="005936A9"/>
    <w:rsid w:val="00593750"/>
    <w:rsid w:val="0059750E"/>
    <w:rsid w:val="005A27D4"/>
    <w:rsid w:val="005A3E81"/>
    <w:rsid w:val="005B102B"/>
    <w:rsid w:val="005B11BE"/>
    <w:rsid w:val="005B374A"/>
    <w:rsid w:val="005B79B9"/>
    <w:rsid w:val="005C0E22"/>
    <w:rsid w:val="005C1C19"/>
    <w:rsid w:val="005C3093"/>
    <w:rsid w:val="005C3317"/>
    <w:rsid w:val="005C603D"/>
    <w:rsid w:val="005C6706"/>
    <w:rsid w:val="005C6C1E"/>
    <w:rsid w:val="005D11CC"/>
    <w:rsid w:val="005D1866"/>
    <w:rsid w:val="005D678E"/>
    <w:rsid w:val="005D7DBE"/>
    <w:rsid w:val="005E2337"/>
    <w:rsid w:val="005E2627"/>
    <w:rsid w:val="005F02D3"/>
    <w:rsid w:val="005F1F1E"/>
    <w:rsid w:val="005F218C"/>
    <w:rsid w:val="005F3468"/>
    <w:rsid w:val="005F3C23"/>
    <w:rsid w:val="005F5805"/>
    <w:rsid w:val="00600679"/>
    <w:rsid w:val="00600721"/>
    <w:rsid w:val="006051E0"/>
    <w:rsid w:val="0060604C"/>
    <w:rsid w:val="0061081E"/>
    <w:rsid w:val="006108D4"/>
    <w:rsid w:val="006153CC"/>
    <w:rsid w:val="006155A9"/>
    <w:rsid w:val="00616279"/>
    <w:rsid w:val="006167C3"/>
    <w:rsid w:val="00616AD4"/>
    <w:rsid w:val="006209DC"/>
    <w:rsid w:val="006242DC"/>
    <w:rsid w:val="00624D47"/>
    <w:rsid w:val="0062752D"/>
    <w:rsid w:val="00636114"/>
    <w:rsid w:val="00636ECE"/>
    <w:rsid w:val="00644C11"/>
    <w:rsid w:val="0065004E"/>
    <w:rsid w:val="0065758B"/>
    <w:rsid w:val="00661A7C"/>
    <w:rsid w:val="00662D9E"/>
    <w:rsid w:val="0066427B"/>
    <w:rsid w:val="00664F9C"/>
    <w:rsid w:val="00665705"/>
    <w:rsid w:val="00666104"/>
    <w:rsid w:val="00671284"/>
    <w:rsid w:val="00671F67"/>
    <w:rsid w:val="006729D0"/>
    <w:rsid w:val="0067311E"/>
    <w:rsid w:val="00682CCA"/>
    <w:rsid w:val="0068629A"/>
    <w:rsid w:val="00690085"/>
    <w:rsid w:val="00692429"/>
    <w:rsid w:val="006941F2"/>
    <w:rsid w:val="00694A5C"/>
    <w:rsid w:val="0069623F"/>
    <w:rsid w:val="006A4006"/>
    <w:rsid w:val="006A409E"/>
    <w:rsid w:val="006A5ED9"/>
    <w:rsid w:val="006B47CB"/>
    <w:rsid w:val="006B4CC8"/>
    <w:rsid w:val="006B75EE"/>
    <w:rsid w:val="006C1A6E"/>
    <w:rsid w:val="006C1CBD"/>
    <w:rsid w:val="006C5089"/>
    <w:rsid w:val="006D31C1"/>
    <w:rsid w:val="006D3E0E"/>
    <w:rsid w:val="006D6453"/>
    <w:rsid w:val="006D7311"/>
    <w:rsid w:val="006E4C3F"/>
    <w:rsid w:val="006F2043"/>
    <w:rsid w:val="006F2FD7"/>
    <w:rsid w:val="006F4A6F"/>
    <w:rsid w:val="006F7790"/>
    <w:rsid w:val="007011AB"/>
    <w:rsid w:val="00701BC0"/>
    <w:rsid w:val="0070279C"/>
    <w:rsid w:val="00703048"/>
    <w:rsid w:val="00713647"/>
    <w:rsid w:val="00714308"/>
    <w:rsid w:val="0072141F"/>
    <w:rsid w:val="00721A62"/>
    <w:rsid w:val="00722C1D"/>
    <w:rsid w:val="00723235"/>
    <w:rsid w:val="00725BCF"/>
    <w:rsid w:val="0072637F"/>
    <w:rsid w:val="007327DF"/>
    <w:rsid w:val="00736726"/>
    <w:rsid w:val="00737B19"/>
    <w:rsid w:val="00740ED2"/>
    <w:rsid w:val="00741D9D"/>
    <w:rsid w:val="007472BD"/>
    <w:rsid w:val="0075150E"/>
    <w:rsid w:val="00756808"/>
    <w:rsid w:val="00757A14"/>
    <w:rsid w:val="00757F45"/>
    <w:rsid w:val="00763C1A"/>
    <w:rsid w:val="00763E1E"/>
    <w:rsid w:val="00765878"/>
    <w:rsid w:val="00765E90"/>
    <w:rsid w:val="00766830"/>
    <w:rsid w:val="007723CF"/>
    <w:rsid w:val="00772C75"/>
    <w:rsid w:val="00775AA9"/>
    <w:rsid w:val="00776835"/>
    <w:rsid w:val="007804DD"/>
    <w:rsid w:val="007842C0"/>
    <w:rsid w:val="007846A9"/>
    <w:rsid w:val="00785E54"/>
    <w:rsid w:val="00787414"/>
    <w:rsid w:val="00791CB0"/>
    <w:rsid w:val="00792D65"/>
    <w:rsid w:val="007A1350"/>
    <w:rsid w:val="007A22A3"/>
    <w:rsid w:val="007A4E2A"/>
    <w:rsid w:val="007A557F"/>
    <w:rsid w:val="007A57DB"/>
    <w:rsid w:val="007A69F1"/>
    <w:rsid w:val="007B026A"/>
    <w:rsid w:val="007B2BFC"/>
    <w:rsid w:val="007B2CA8"/>
    <w:rsid w:val="007B4CE2"/>
    <w:rsid w:val="007C0582"/>
    <w:rsid w:val="007C4382"/>
    <w:rsid w:val="007C57C9"/>
    <w:rsid w:val="007C71CA"/>
    <w:rsid w:val="007D084B"/>
    <w:rsid w:val="007D6EB1"/>
    <w:rsid w:val="007E0CD9"/>
    <w:rsid w:val="007E18DE"/>
    <w:rsid w:val="007E2769"/>
    <w:rsid w:val="007E5C9B"/>
    <w:rsid w:val="007E7FAC"/>
    <w:rsid w:val="007F30F4"/>
    <w:rsid w:val="007F5252"/>
    <w:rsid w:val="007F6890"/>
    <w:rsid w:val="00805BC9"/>
    <w:rsid w:val="00805BE1"/>
    <w:rsid w:val="008073DE"/>
    <w:rsid w:val="00814665"/>
    <w:rsid w:val="008157F2"/>
    <w:rsid w:val="00817417"/>
    <w:rsid w:val="008175D4"/>
    <w:rsid w:val="008217C6"/>
    <w:rsid w:val="008219B7"/>
    <w:rsid w:val="00822074"/>
    <w:rsid w:val="00822427"/>
    <w:rsid w:val="00824F9E"/>
    <w:rsid w:val="00830843"/>
    <w:rsid w:val="00833A72"/>
    <w:rsid w:val="00834106"/>
    <w:rsid w:val="00836249"/>
    <w:rsid w:val="008375F6"/>
    <w:rsid w:val="00841423"/>
    <w:rsid w:val="00842B68"/>
    <w:rsid w:val="0084402D"/>
    <w:rsid w:val="008444AB"/>
    <w:rsid w:val="008450A6"/>
    <w:rsid w:val="008456B1"/>
    <w:rsid w:val="00846F8D"/>
    <w:rsid w:val="00850BBC"/>
    <w:rsid w:val="00850BC2"/>
    <w:rsid w:val="00851B78"/>
    <w:rsid w:val="0085204F"/>
    <w:rsid w:val="00853DB3"/>
    <w:rsid w:val="00854CF0"/>
    <w:rsid w:val="00855F89"/>
    <w:rsid w:val="00864A29"/>
    <w:rsid w:val="00865282"/>
    <w:rsid w:val="00865933"/>
    <w:rsid w:val="00872720"/>
    <w:rsid w:val="00873F1D"/>
    <w:rsid w:val="00877173"/>
    <w:rsid w:val="00877535"/>
    <w:rsid w:val="00877CA0"/>
    <w:rsid w:val="00880337"/>
    <w:rsid w:val="008810D7"/>
    <w:rsid w:val="00881401"/>
    <w:rsid w:val="008835D1"/>
    <w:rsid w:val="00890A15"/>
    <w:rsid w:val="00897697"/>
    <w:rsid w:val="008A26A0"/>
    <w:rsid w:val="008B47D0"/>
    <w:rsid w:val="008B54E6"/>
    <w:rsid w:val="008B60A1"/>
    <w:rsid w:val="008C0446"/>
    <w:rsid w:val="008C1AAC"/>
    <w:rsid w:val="008C2F9C"/>
    <w:rsid w:val="008C354B"/>
    <w:rsid w:val="008C506B"/>
    <w:rsid w:val="008C76F9"/>
    <w:rsid w:val="008D1D20"/>
    <w:rsid w:val="008E13E1"/>
    <w:rsid w:val="008E2D97"/>
    <w:rsid w:val="008E378D"/>
    <w:rsid w:val="008E5B2A"/>
    <w:rsid w:val="008E790C"/>
    <w:rsid w:val="008F5E99"/>
    <w:rsid w:val="009011F7"/>
    <w:rsid w:val="0090231D"/>
    <w:rsid w:val="00902A6D"/>
    <w:rsid w:val="00905702"/>
    <w:rsid w:val="00905729"/>
    <w:rsid w:val="00914843"/>
    <w:rsid w:val="009156DA"/>
    <w:rsid w:val="00915FC8"/>
    <w:rsid w:val="00922FE9"/>
    <w:rsid w:val="00923D3C"/>
    <w:rsid w:val="00924EBA"/>
    <w:rsid w:val="00924FD3"/>
    <w:rsid w:val="00926A94"/>
    <w:rsid w:val="00927888"/>
    <w:rsid w:val="0093231C"/>
    <w:rsid w:val="00935863"/>
    <w:rsid w:val="00937042"/>
    <w:rsid w:val="00941E3B"/>
    <w:rsid w:val="0094295E"/>
    <w:rsid w:val="00946610"/>
    <w:rsid w:val="00946A32"/>
    <w:rsid w:val="00952D04"/>
    <w:rsid w:val="00953295"/>
    <w:rsid w:val="00953C6C"/>
    <w:rsid w:val="009556CB"/>
    <w:rsid w:val="009601B9"/>
    <w:rsid w:val="00961694"/>
    <w:rsid w:val="00961A2A"/>
    <w:rsid w:val="00962B25"/>
    <w:rsid w:val="00962F96"/>
    <w:rsid w:val="00964F36"/>
    <w:rsid w:val="00966040"/>
    <w:rsid w:val="009663DA"/>
    <w:rsid w:val="00966843"/>
    <w:rsid w:val="00970D5A"/>
    <w:rsid w:val="0097127E"/>
    <w:rsid w:val="00981454"/>
    <w:rsid w:val="00981DC6"/>
    <w:rsid w:val="00983CE9"/>
    <w:rsid w:val="00985E00"/>
    <w:rsid w:val="0099129E"/>
    <w:rsid w:val="00991DF3"/>
    <w:rsid w:val="009A08FC"/>
    <w:rsid w:val="009A3CAC"/>
    <w:rsid w:val="009A3E2A"/>
    <w:rsid w:val="009A48B0"/>
    <w:rsid w:val="009A4D16"/>
    <w:rsid w:val="009A5022"/>
    <w:rsid w:val="009A7280"/>
    <w:rsid w:val="009A736F"/>
    <w:rsid w:val="009B0D2C"/>
    <w:rsid w:val="009B3D2D"/>
    <w:rsid w:val="009B572B"/>
    <w:rsid w:val="009B5CF7"/>
    <w:rsid w:val="009C05F4"/>
    <w:rsid w:val="009C11C2"/>
    <w:rsid w:val="009C26D9"/>
    <w:rsid w:val="009C417F"/>
    <w:rsid w:val="009C4B51"/>
    <w:rsid w:val="009C7364"/>
    <w:rsid w:val="009D0668"/>
    <w:rsid w:val="009D1448"/>
    <w:rsid w:val="009D4669"/>
    <w:rsid w:val="009D53F0"/>
    <w:rsid w:val="009D7F89"/>
    <w:rsid w:val="009E4D35"/>
    <w:rsid w:val="009E5067"/>
    <w:rsid w:val="009E60D5"/>
    <w:rsid w:val="009F016F"/>
    <w:rsid w:val="009F431B"/>
    <w:rsid w:val="009F4C3C"/>
    <w:rsid w:val="009F6033"/>
    <w:rsid w:val="009F7AAC"/>
    <w:rsid w:val="00A00B61"/>
    <w:rsid w:val="00A03014"/>
    <w:rsid w:val="00A034B2"/>
    <w:rsid w:val="00A074DB"/>
    <w:rsid w:val="00A1098D"/>
    <w:rsid w:val="00A11974"/>
    <w:rsid w:val="00A12334"/>
    <w:rsid w:val="00A13100"/>
    <w:rsid w:val="00A132DC"/>
    <w:rsid w:val="00A15D19"/>
    <w:rsid w:val="00A15F9B"/>
    <w:rsid w:val="00A22EEE"/>
    <w:rsid w:val="00A24B62"/>
    <w:rsid w:val="00A26E66"/>
    <w:rsid w:val="00A27B76"/>
    <w:rsid w:val="00A31EE5"/>
    <w:rsid w:val="00A3346C"/>
    <w:rsid w:val="00A34627"/>
    <w:rsid w:val="00A3477D"/>
    <w:rsid w:val="00A35575"/>
    <w:rsid w:val="00A35B5B"/>
    <w:rsid w:val="00A3705D"/>
    <w:rsid w:val="00A44230"/>
    <w:rsid w:val="00A44C2F"/>
    <w:rsid w:val="00A52498"/>
    <w:rsid w:val="00A616DE"/>
    <w:rsid w:val="00A61C00"/>
    <w:rsid w:val="00A61EA6"/>
    <w:rsid w:val="00A66C4F"/>
    <w:rsid w:val="00A70B2A"/>
    <w:rsid w:val="00A74519"/>
    <w:rsid w:val="00A750FC"/>
    <w:rsid w:val="00A76F91"/>
    <w:rsid w:val="00A81D27"/>
    <w:rsid w:val="00A83D87"/>
    <w:rsid w:val="00A8458D"/>
    <w:rsid w:val="00A85924"/>
    <w:rsid w:val="00A90305"/>
    <w:rsid w:val="00A904EA"/>
    <w:rsid w:val="00A93D78"/>
    <w:rsid w:val="00A94BEA"/>
    <w:rsid w:val="00A97262"/>
    <w:rsid w:val="00AA2E44"/>
    <w:rsid w:val="00AA41A8"/>
    <w:rsid w:val="00AA4ADB"/>
    <w:rsid w:val="00AA5D1C"/>
    <w:rsid w:val="00AB2115"/>
    <w:rsid w:val="00AB2B2B"/>
    <w:rsid w:val="00AB55C4"/>
    <w:rsid w:val="00AB5AEF"/>
    <w:rsid w:val="00AB6417"/>
    <w:rsid w:val="00AC1126"/>
    <w:rsid w:val="00AC4B63"/>
    <w:rsid w:val="00AC4DEE"/>
    <w:rsid w:val="00AC5E5B"/>
    <w:rsid w:val="00AD0A23"/>
    <w:rsid w:val="00AD5461"/>
    <w:rsid w:val="00AD717C"/>
    <w:rsid w:val="00AD7CA4"/>
    <w:rsid w:val="00AE1721"/>
    <w:rsid w:val="00AE1A26"/>
    <w:rsid w:val="00AE2043"/>
    <w:rsid w:val="00AE2B93"/>
    <w:rsid w:val="00AE3D9A"/>
    <w:rsid w:val="00AE7308"/>
    <w:rsid w:val="00AF04E2"/>
    <w:rsid w:val="00AF07B2"/>
    <w:rsid w:val="00AF2100"/>
    <w:rsid w:val="00AF269B"/>
    <w:rsid w:val="00AF5172"/>
    <w:rsid w:val="00AF6D47"/>
    <w:rsid w:val="00AF7153"/>
    <w:rsid w:val="00AF799D"/>
    <w:rsid w:val="00B0092B"/>
    <w:rsid w:val="00B00D4B"/>
    <w:rsid w:val="00B01F04"/>
    <w:rsid w:val="00B02480"/>
    <w:rsid w:val="00B03058"/>
    <w:rsid w:val="00B03E3A"/>
    <w:rsid w:val="00B0665A"/>
    <w:rsid w:val="00B0720D"/>
    <w:rsid w:val="00B07F71"/>
    <w:rsid w:val="00B10043"/>
    <w:rsid w:val="00B10653"/>
    <w:rsid w:val="00B21049"/>
    <w:rsid w:val="00B24B7A"/>
    <w:rsid w:val="00B26CB5"/>
    <w:rsid w:val="00B308EC"/>
    <w:rsid w:val="00B31CCC"/>
    <w:rsid w:val="00B33FB5"/>
    <w:rsid w:val="00B345A2"/>
    <w:rsid w:val="00B34EC4"/>
    <w:rsid w:val="00B35F3B"/>
    <w:rsid w:val="00B400E9"/>
    <w:rsid w:val="00B42E11"/>
    <w:rsid w:val="00B47EAB"/>
    <w:rsid w:val="00B5047A"/>
    <w:rsid w:val="00B533D7"/>
    <w:rsid w:val="00B55300"/>
    <w:rsid w:val="00B564D5"/>
    <w:rsid w:val="00B573A0"/>
    <w:rsid w:val="00B67A45"/>
    <w:rsid w:val="00B70860"/>
    <w:rsid w:val="00B72993"/>
    <w:rsid w:val="00B72EAA"/>
    <w:rsid w:val="00B73DD5"/>
    <w:rsid w:val="00B871D6"/>
    <w:rsid w:val="00B87671"/>
    <w:rsid w:val="00B9113C"/>
    <w:rsid w:val="00B941D1"/>
    <w:rsid w:val="00B94755"/>
    <w:rsid w:val="00B96417"/>
    <w:rsid w:val="00B9717E"/>
    <w:rsid w:val="00B979C0"/>
    <w:rsid w:val="00BA0374"/>
    <w:rsid w:val="00BA11C3"/>
    <w:rsid w:val="00BA5D76"/>
    <w:rsid w:val="00BA6510"/>
    <w:rsid w:val="00BA75BC"/>
    <w:rsid w:val="00BB0419"/>
    <w:rsid w:val="00BB0E68"/>
    <w:rsid w:val="00BB4E55"/>
    <w:rsid w:val="00BB5BF5"/>
    <w:rsid w:val="00BC1F5E"/>
    <w:rsid w:val="00BC2A90"/>
    <w:rsid w:val="00BC76DD"/>
    <w:rsid w:val="00BD1046"/>
    <w:rsid w:val="00BD13D5"/>
    <w:rsid w:val="00BD3E1A"/>
    <w:rsid w:val="00BD5E08"/>
    <w:rsid w:val="00BD7D75"/>
    <w:rsid w:val="00BE1519"/>
    <w:rsid w:val="00BE2005"/>
    <w:rsid w:val="00BE2080"/>
    <w:rsid w:val="00BE6D9C"/>
    <w:rsid w:val="00BF49A8"/>
    <w:rsid w:val="00BF4D4C"/>
    <w:rsid w:val="00BF5A44"/>
    <w:rsid w:val="00BF69C8"/>
    <w:rsid w:val="00BF6ABF"/>
    <w:rsid w:val="00BF769A"/>
    <w:rsid w:val="00C06BEC"/>
    <w:rsid w:val="00C10C93"/>
    <w:rsid w:val="00C12514"/>
    <w:rsid w:val="00C12CE3"/>
    <w:rsid w:val="00C14C2A"/>
    <w:rsid w:val="00C302BC"/>
    <w:rsid w:val="00C3166F"/>
    <w:rsid w:val="00C34185"/>
    <w:rsid w:val="00C35753"/>
    <w:rsid w:val="00C35793"/>
    <w:rsid w:val="00C35A52"/>
    <w:rsid w:val="00C37207"/>
    <w:rsid w:val="00C377F4"/>
    <w:rsid w:val="00C40CAE"/>
    <w:rsid w:val="00C40E54"/>
    <w:rsid w:val="00C43638"/>
    <w:rsid w:val="00C44C50"/>
    <w:rsid w:val="00C47C5B"/>
    <w:rsid w:val="00C50BA8"/>
    <w:rsid w:val="00C513D3"/>
    <w:rsid w:val="00C52290"/>
    <w:rsid w:val="00C5670B"/>
    <w:rsid w:val="00C62100"/>
    <w:rsid w:val="00C67690"/>
    <w:rsid w:val="00C7726D"/>
    <w:rsid w:val="00C77892"/>
    <w:rsid w:val="00C8046B"/>
    <w:rsid w:val="00C817F1"/>
    <w:rsid w:val="00C8552B"/>
    <w:rsid w:val="00C91069"/>
    <w:rsid w:val="00C925E5"/>
    <w:rsid w:val="00C92707"/>
    <w:rsid w:val="00C95851"/>
    <w:rsid w:val="00CA2DDF"/>
    <w:rsid w:val="00CA4502"/>
    <w:rsid w:val="00CA4930"/>
    <w:rsid w:val="00CA4F15"/>
    <w:rsid w:val="00CA6042"/>
    <w:rsid w:val="00CA757E"/>
    <w:rsid w:val="00CB3B4E"/>
    <w:rsid w:val="00CB4833"/>
    <w:rsid w:val="00CB5387"/>
    <w:rsid w:val="00CB7A17"/>
    <w:rsid w:val="00CC0D29"/>
    <w:rsid w:val="00CC1503"/>
    <w:rsid w:val="00CC1682"/>
    <w:rsid w:val="00CC4D32"/>
    <w:rsid w:val="00CC6EED"/>
    <w:rsid w:val="00CC724F"/>
    <w:rsid w:val="00CD0A07"/>
    <w:rsid w:val="00CD2BDB"/>
    <w:rsid w:val="00CD3C7C"/>
    <w:rsid w:val="00CD6C11"/>
    <w:rsid w:val="00CE4639"/>
    <w:rsid w:val="00CE7128"/>
    <w:rsid w:val="00CE7B49"/>
    <w:rsid w:val="00CF0DBE"/>
    <w:rsid w:val="00CF2186"/>
    <w:rsid w:val="00CF224F"/>
    <w:rsid w:val="00CF55C0"/>
    <w:rsid w:val="00D03AC3"/>
    <w:rsid w:val="00D048B6"/>
    <w:rsid w:val="00D0590C"/>
    <w:rsid w:val="00D06F94"/>
    <w:rsid w:val="00D15B57"/>
    <w:rsid w:val="00D17439"/>
    <w:rsid w:val="00D178CE"/>
    <w:rsid w:val="00D23135"/>
    <w:rsid w:val="00D233A9"/>
    <w:rsid w:val="00D237FD"/>
    <w:rsid w:val="00D252AD"/>
    <w:rsid w:val="00D320BD"/>
    <w:rsid w:val="00D35978"/>
    <w:rsid w:val="00D41032"/>
    <w:rsid w:val="00D42518"/>
    <w:rsid w:val="00D42E4F"/>
    <w:rsid w:val="00D45BF9"/>
    <w:rsid w:val="00D4725A"/>
    <w:rsid w:val="00D5005F"/>
    <w:rsid w:val="00D541AB"/>
    <w:rsid w:val="00D549B5"/>
    <w:rsid w:val="00D55139"/>
    <w:rsid w:val="00D56FD5"/>
    <w:rsid w:val="00D57B51"/>
    <w:rsid w:val="00D60340"/>
    <w:rsid w:val="00D60E92"/>
    <w:rsid w:val="00D60FD9"/>
    <w:rsid w:val="00D66656"/>
    <w:rsid w:val="00D67C4D"/>
    <w:rsid w:val="00D67D50"/>
    <w:rsid w:val="00D71091"/>
    <w:rsid w:val="00D7167A"/>
    <w:rsid w:val="00D73D8E"/>
    <w:rsid w:val="00D74901"/>
    <w:rsid w:val="00D7739E"/>
    <w:rsid w:val="00D8273A"/>
    <w:rsid w:val="00D87C61"/>
    <w:rsid w:val="00D94CC4"/>
    <w:rsid w:val="00D9656E"/>
    <w:rsid w:val="00DA0B56"/>
    <w:rsid w:val="00DA2102"/>
    <w:rsid w:val="00DA269C"/>
    <w:rsid w:val="00DA3279"/>
    <w:rsid w:val="00DA6355"/>
    <w:rsid w:val="00DB0814"/>
    <w:rsid w:val="00DB0BB6"/>
    <w:rsid w:val="00DB24C5"/>
    <w:rsid w:val="00DB5C85"/>
    <w:rsid w:val="00DB79FE"/>
    <w:rsid w:val="00DC0626"/>
    <w:rsid w:val="00DC5083"/>
    <w:rsid w:val="00DC6740"/>
    <w:rsid w:val="00DC758F"/>
    <w:rsid w:val="00DC7B1E"/>
    <w:rsid w:val="00DD0423"/>
    <w:rsid w:val="00DD2DC7"/>
    <w:rsid w:val="00DD4C50"/>
    <w:rsid w:val="00DD772E"/>
    <w:rsid w:val="00DE10FF"/>
    <w:rsid w:val="00DE1458"/>
    <w:rsid w:val="00DE1E32"/>
    <w:rsid w:val="00DE6BB2"/>
    <w:rsid w:val="00DF264D"/>
    <w:rsid w:val="00DF27CE"/>
    <w:rsid w:val="00DF4F24"/>
    <w:rsid w:val="00DF5B9D"/>
    <w:rsid w:val="00DF60FD"/>
    <w:rsid w:val="00DF6581"/>
    <w:rsid w:val="00E00A19"/>
    <w:rsid w:val="00E026EF"/>
    <w:rsid w:val="00E11107"/>
    <w:rsid w:val="00E13BE4"/>
    <w:rsid w:val="00E15319"/>
    <w:rsid w:val="00E17159"/>
    <w:rsid w:val="00E20091"/>
    <w:rsid w:val="00E20D26"/>
    <w:rsid w:val="00E22577"/>
    <w:rsid w:val="00E30BF2"/>
    <w:rsid w:val="00E414DF"/>
    <w:rsid w:val="00E426FE"/>
    <w:rsid w:val="00E4274E"/>
    <w:rsid w:val="00E44C7C"/>
    <w:rsid w:val="00E4644D"/>
    <w:rsid w:val="00E47A25"/>
    <w:rsid w:val="00E52799"/>
    <w:rsid w:val="00E547A0"/>
    <w:rsid w:val="00E564B9"/>
    <w:rsid w:val="00E56C2D"/>
    <w:rsid w:val="00E56C85"/>
    <w:rsid w:val="00E6130B"/>
    <w:rsid w:val="00E61FCC"/>
    <w:rsid w:val="00E620F9"/>
    <w:rsid w:val="00E72399"/>
    <w:rsid w:val="00E729B1"/>
    <w:rsid w:val="00E76008"/>
    <w:rsid w:val="00E77761"/>
    <w:rsid w:val="00E930D8"/>
    <w:rsid w:val="00E932DB"/>
    <w:rsid w:val="00E9676B"/>
    <w:rsid w:val="00EA0D49"/>
    <w:rsid w:val="00EA7FE2"/>
    <w:rsid w:val="00EB0212"/>
    <w:rsid w:val="00EB20B3"/>
    <w:rsid w:val="00EB7E5A"/>
    <w:rsid w:val="00EC2F4B"/>
    <w:rsid w:val="00EC562D"/>
    <w:rsid w:val="00EC57C3"/>
    <w:rsid w:val="00EC7537"/>
    <w:rsid w:val="00ED255E"/>
    <w:rsid w:val="00ED286C"/>
    <w:rsid w:val="00ED36D0"/>
    <w:rsid w:val="00ED40B6"/>
    <w:rsid w:val="00ED475E"/>
    <w:rsid w:val="00ED6A04"/>
    <w:rsid w:val="00ED6DA9"/>
    <w:rsid w:val="00EE1E42"/>
    <w:rsid w:val="00EE5930"/>
    <w:rsid w:val="00EE77B2"/>
    <w:rsid w:val="00EF285A"/>
    <w:rsid w:val="00EF2E35"/>
    <w:rsid w:val="00EF5992"/>
    <w:rsid w:val="00EF6D89"/>
    <w:rsid w:val="00F017C1"/>
    <w:rsid w:val="00F0340E"/>
    <w:rsid w:val="00F0426F"/>
    <w:rsid w:val="00F128B1"/>
    <w:rsid w:val="00F201AC"/>
    <w:rsid w:val="00F207D6"/>
    <w:rsid w:val="00F21ED1"/>
    <w:rsid w:val="00F23E91"/>
    <w:rsid w:val="00F27596"/>
    <w:rsid w:val="00F2783A"/>
    <w:rsid w:val="00F30EB2"/>
    <w:rsid w:val="00F31DF1"/>
    <w:rsid w:val="00F3411F"/>
    <w:rsid w:val="00F3555A"/>
    <w:rsid w:val="00F35728"/>
    <w:rsid w:val="00F3693A"/>
    <w:rsid w:val="00F36E56"/>
    <w:rsid w:val="00F42AA7"/>
    <w:rsid w:val="00F46207"/>
    <w:rsid w:val="00F46424"/>
    <w:rsid w:val="00F47244"/>
    <w:rsid w:val="00F50153"/>
    <w:rsid w:val="00F5015F"/>
    <w:rsid w:val="00F50706"/>
    <w:rsid w:val="00F51621"/>
    <w:rsid w:val="00F516D2"/>
    <w:rsid w:val="00F54F35"/>
    <w:rsid w:val="00F55FBA"/>
    <w:rsid w:val="00F61166"/>
    <w:rsid w:val="00F62CD1"/>
    <w:rsid w:val="00F70D6F"/>
    <w:rsid w:val="00F76159"/>
    <w:rsid w:val="00F84B60"/>
    <w:rsid w:val="00F86E85"/>
    <w:rsid w:val="00F876E0"/>
    <w:rsid w:val="00F87BCD"/>
    <w:rsid w:val="00F90480"/>
    <w:rsid w:val="00F919FE"/>
    <w:rsid w:val="00F93F1A"/>
    <w:rsid w:val="00F95DB9"/>
    <w:rsid w:val="00FA5E93"/>
    <w:rsid w:val="00FA7B77"/>
    <w:rsid w:val="00FB1871"/>
    <w:rsid w:val="00FB3A10"/>
    <w:rsid w:val="00FB47DD"/>
    <w:rsid w:val="00FB5AAF"/>
    <w:rsid w:val="00FB658B"/>
    <w:rsid w:val="00FB76E3"/>
    <w:rsid w:val="00FC57B2"/>
    <w:rsid w:val="00FC5FCC"/>
    <w:rsid w:val="00FD0149"/>
    <w:rsid w:val="00FD0194"/>
    <w:rsid w:val="00FD4FAC"/>
    <w:rsid w:val="00FD60FA"/>
    <w:rsid w:val="00FD6188"/>
    <w:rsid w:val="00FE69CB"/>
    <w:rsid w:val="00FE707C"/>
    <w:rsid w:val="00FF410A"/>
    <w:rsid w:val="00FF4658"/>
    <w:rsid w:val="00FF5939"/>
    <w:rsid w:val="00FF6216"/>
    <w:rsid w:val="00FF7AD1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76558"/>
  <w15:docId w15:val="{42FE9163-180C-472F-8318-10080A5B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3A0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Tekst treści + 9 pt,Kursywa4"/>
    <w:basedOn w:val="Domylnaczcionkaakapitu"/>
    <w:uiPriority w:val="22"/>
    <w:qFormat/>
    <w:rsid w:val="004F7E46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rsid w:val="002D57C2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2D57C2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D57C2"/>
    <w:rPr>
      <w:rFonts w:ascii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2D5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57C2"/>
    <w:rPr>
      <w:rFonts w:ascii="Lucida Grande CE" w:hAnsi="Lucida Grande CE" w:cs="Lucida Grande CE"/>
      <w:sz w:val="18"/>
      <w:szCs w:val="18"/>
      <w:lang w:val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E5279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4E798A"/>
    <w:pPr>
      <w:tabs>
        <w:tab w:val="left" w:pos="360"/>
      </w:tabs>
      <w:ind w:left="360" w:hanging="360"/>
      <w:jc w:val="both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E798A"/>
    <w:rPr>
      <w:rFonts w:ascii="Times New Roman" w:hAnsi="Times New Roman" w:cs="Times New Roman"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AE1A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E1A26"/>
    <w:rPr>
      <w:rFonts w:ascii="Times New Roman" w:hAnsi="Times New Roman" w:cs="Times New Roman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B5AA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B5AAF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B70860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827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8273A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B0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1621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B0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51621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C910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91069"/>
    <w:rPr>
      <w:rFonts w:eastAsia="MS ??" w:cs="Times New Roman"/>
      <w:sz w:val="16"/>
      <w:szCs w:val="16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91069"/>
    <w:rPr>
      <w:rFonts w:cs="Times New Roman"/>
    </w:rPr>
  </w:style>
  <w:style w:type="character" w:styleId="Hipercze">
    <w:name w:val="Hyperlink"/>
    <w:basedOn w:val="Domylnaczcionkaakapitu"/>
    <w:uiPriority w:val="99"/>
    <w:rsid w:val="000F47A5"/>
    <w:rPr>
      <w:rFonts w:cs="Times New Roman"/>
      <w:color w:val="0000FF"/>
      <w:u w:val="single"/>
    </w:rPr>
  </w:style>
  <w:style w:type="paragraph" w:customStyle="1" w:styleId="TreA">
    <w:name w:val="Treść A"/>
    <w:uiPriority w:val="99"/>
    <w:rsid w:val="00C50BA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de-DE"/>
    </w:rPr>
  </w:style>
  <w:style w:type="paragraph" w:customStyle="1" w:styleId="TreB">
    <w:name w:val="Treść B"/>
    <w:uiPriority w:val="99"/>
    <w:rsid w:val="00C50BA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ListParagraph1">
    <w:name w:val="List Paragraph1"/>
    <w:basedOn w:val="Normalny"/>
    <w:uiPriority w:val="99"/>
    <w:rsid w:val="00952D04"/>
    <w:pPr>
      <w:ind w:left="720"/>
      <w:contextualSpacing/>
    </w:pPr>
  </w:style>
  <w:style w:type="numbering" w:customStyle="1" w:styleId="List21">
    <w:name w:val="List 21"/>
    <w:rsid w:val="00FD55E5"/>
    <w:pPr>
      <w:numPr>
        <w:numId w:val="7"/>
      </w:numPr>
    </w:pPr>
  </w:style>
  <w:style w:type="numbering" w:customStyle="1" w:styleId="List19">
    <w:name w:val="List 19"/>
    <w:rsid w:val="00FD55E5"/>
    <w:pPr>
      <w:numPr>
        <w:numId w:val="6"/>
      </w:numPr>
    </w:pPr>
  </w:style>
  <w:style w:type="numbering" w:customStyle="1" w:styleId="List31">
    <w:name w:val="List 31"/>
    <w:rsid w:val="00FD55E5"/>
    <w:pPr>
      <w:numPr>
        <w:numId w:val="8"/>
      </w:numPr>
    </w:pPr>
  </w:style>
  <w:style w:type="paragraph" w:customStyle="1" w:styleId="Tre">
    <w:name w:val="Treść"/>
    <w:uiPriority w:val="99"/>
    <w:rsid w:val="0096684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Akapitzlist1">
    <w:name w:val="Akapit z listą1"/>
    <w:basedOn w:val="Normalny"/>
    <w:uiPriority w:val="99"/>
    <w:rsid w:val="00502D7A"/>
    <w:pPr>
      <w:ind w:left="720"/>
      <w:contextualSpacing/>
    </w:pPr>
  </w:style>
  <w:style w:type="table" w:styleId="Tabela-Siatka">
    <w:name w:val="Table Grid"/>
    <w:basedOn w:val="Standardowy"/>
    <w:uiPriority w:val="39"/>
    <w:locked/>
    <w:rsid w:val="00543E6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"/>
    <w:link w:val="Akapitzlist"/>
    <w:uiPriority w:val="34"/>
    <w:locked/>
    <w:rsid w:val="00600679"/>
    <w:rPr>
      <w:rFonts w:ascii="Times New Roman" w:hAnsi="Times New Roman"/>
      <w:sz w:val="24"/>
      <w:szCs w:val="24"/>
    </w:rPr>
  </w:style>
  <w:style w:type="character" w:customStyle="1" w:styleId="FontStyle33">
    <w:name w:val="Font Style33"/>
    <w:rsid w:val="00850BC2"/>
    <w:rPr>
      <w:rFonts w:ascii="Bookman Old Style" w:hAnsi="Bookman Old Style" w:cs="Bookman Old Style"/>
      <w:sz w:val="18"/>
      <w:szCs w:val="18"/>
    </w:rPr>
  </w:style>
  <w:style w:type="paragraph" w:styleId="NormalnyWeb">
    <w:name w:val="Normal (Web)"/>
    <w:rsid w:val="00DB24C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Podtytu">
    <w:name w:val="Subtitle"/>
    <w:basedOn w:val="Normalny"/>
    <w:link w:val="PodtytuZnak"/>
    <w:qFormat/>
    <w:locked/>
    <w:rsid w:val="00DB24C5"/>
    <w:pPr>
      <w:spacing w:before="120"/>
      <w:jc w:val="both"/>
    </w:pPr>
    <w:rPr>
      <w:rFonts w:ascii="Tahoma" w:eastAsia="Times New Roman" w:hAnsi="Tahoma" w:cs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B24C5"/>
    <w:rPr>
      <w:rFonts w:ascii="Tahoma" w:eastAsia="Times New Roman" w:hAnsi="Tahoma" w:cs="Tahoma"/>
      <w:sz w:val="20"/>
      <w:szCs w:val="20"/>
      <w:u w:val="single"/>
    </w:rPr>
  </w:style>
  <w:style w:type="character" w:customStyle="1" w:styleId="markedcontent">
    <w:name w:val="markedcontent"/>
    <w:basedOn w:val="Domylnaczcionkaakapitu"/>
    <w:rsid w:val="00C77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89438-CBC3-4CE0-80D3-7421E29F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4498</Words>
  <Characters>26994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DO/DZ-…-…</vt:lpstr>
    </vt:vector>
  </TitlesOfParts>
  <Company>Microsoft</Company>
  <LinksUpToDate>false</LinksUpToDate>
  <CharactersWithSpaces>31430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DO/DZ-…-…</dc:title>
  <dc:creator>Tomasz D</dc:creator>
  <cp:lastModifiedBy>Karol Chwesiuk</cp:lastModifiedBy>
  <cp:revision>2</cp:revision>
  <cp:lastPrinted>2021-07-22T10:35:00Z</cp:lastPrinted>
  <dcterms:created xsi:type="dcterms:W3CDTF">2022-01-24T09:25:00Z</dcterms:created>
  <dcterms:modified xsi:type="dcterms:W3CDTF">2022-01-24T09:25:00Z</dcterms:modified>
</cp:coreProperties>
</file>